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CD2" w:rsidRDefault="002B0865">
      <w:pPr>
        <w:pStyle w:val="Nadpis1"/>
        <w:spacing w:before="73"/>
        <w:ind w:left="116" w:firstLine="0"/>
      </w:pPr>
      <w:r>
        <w:t>TERMS</w:t>
      </w:r>
      <w:r>
        <w:rPr>
          <w:spacing w:val="-7"/>
        </w:rPr>
        <w:t xml:space="preserve"> </w:t>
      </w:r>
      <w:r>
        <w:t>AND</w:t>
      </w:r>
      <w:r>
        <w:rPr>
          <w:spacing w:val="-7"/>
        </w:rPr>
        <w:t xml:space="preserve"> </w:t>
      </w:r>
      <w:r>
        <w:rPr>
          <w:spacing w:val="-2"/>
        </w:rPr>
        <w:t>CONDITIONS</w:t>
      </w:r>
    </w:p>
    <w:p w:rsidR="000B0CD2" w:rsidRDefault="000B0CD2">
      <w:pPr>
        <w:pStyle w:val="Zkladntext"/>
        <w:spacing w:before="6"/>
        <w:rPr>
          <w:b/>
          <w:sz w:val="23"/>
        </w:rPr>
      </w:pPr>
    </w:p>
    <w:p w:rsidR="000B0CD2" w:rsidRDefault="002B0865">
      <w:pPr>
        <w:spacing w:before="1"/>
        <w:ind w:left="116"/>
        <w:rPr>
          <w:b/>
          <w:sz w:val="24"/>
        </w:rPr>
      </w:pPr>
      <w:proofErr w:type="gramStart"/>
      <w:r>
        <w:rPr>
          <w:sz w:val="24"/>
        </w:rPr>
        <w:t>business</w:t>
      </w:r>
      <w:proofErr w:type="gramEnd"/>
      <w:r>
        <w:rPr>
          <w:spacing w:val="-4"/>
          <w:sz w:val="24"/>
        </w:rPr>
        <w:t xml:space="preserve"> </w:t>
      </w:r>
      <w:r>
        <w:rPr>
          <w:sz w:val="24"/>
        </w:rPr>
        <w:t>company</w:t>
      </w:r>
      <w:r>
        <w:rPr>
          <w:spacing w:val="-9"/>
          <w:sz w:val="24"/>
        </w:rPr>
        <w:t xml:space="preserve"> </w:t>
      </w:r>
      <w:r w:rsidR="0034132C">
        <w:rPr>
          <w:b/>
          <w:sz w:val="24"/>
        </w:rPr>
        <w:t>Willing Buddy</w:t>
      </w:r>
      <w:r>
        <w:rPr>
          <w:b/>
          <w:spacing w:val="-3"/>
          <w:sz w:val="24"/>
        </w:rPr>
        <w:t xml:space="preserve"> </w:t>
      </w:r>
      <w:proofErr w:type="spellStart"/>
      <w:r>
        <w:rPr>
          <w:b/>
          <w:spacing w:val="-2"/>
          <w:sz w:val="24"/>
        </w:rPr>
        <w:t>s.r.o</w:t>
      </w:r>
      <w:proofErr w:type="spellEnd"/>
      <w:r>
        <w:rPr>
          <w:b/>
          <w:spacing w:val="-2"/>
          <w:sz w:val="24"/>
        </w:rPr>
        <w:t>.</w:t>
      </w:r>
    </w:p>
    <w:p w:rsidR="000B0CD2" w:rsidRDefault="000B0CD2">
      <w:pPr>
        <w:pStyle w:val="Zkladntext"/>
        <w:spacing w:before="11"/>
        <w:rPr>
          <w:b/>
          <w:sz w:val="23"/>
        </w:rPr>
      </w:pPr>
    </w:p>
    <w:p w:rsidR="000B0CD2" w:rsidRDefault="002B0865">
      <w:pPr>
        <w:ind w:left="116"/>
        <w:rPr>
          <w:b/>
          <w:sz w:val="24"/>
        </w:rPr>
      </w:pPr>
      <w:r>
        <w:rPr>
          <w:sz w:val="24"/>
        </w:rPr>
        <w:t>with</w:t>
      </w:r>
      <w:r>
        <w:rPr>
          <w:spacing w:val="-4"/>
          <w:sz w:val="24"/>
        </w:rPr>
        <w:t xml:space="preserve"> </w:t>
      </w:r>
      <w:r>
        <w:rPr>
          <w:sz w:val="24"/>
        </w:rPr>
        <w:t>registered</w:t>
      </w:r>
      <w:r>
        <w:rPr>
          <w:spacing w:val="-4"/>
          <w:sz w:val="24"/>
        </w:rPr>
        <w:t xml:space="preserve"> </w:t>
      </w:r>
      <w:r>
        <w:rPr>
          <w:sz w:val="24"/>
        </w:rPr>
        <w:t>office:</w:t>
      </w:r>
      <w:r>
        <w:rPr>
          <w:spacing w:val="-2"/>
          <w:sz w:val="24"/>
        </w:rPr>
        <w:t xml:space="preserve"> </w:t>
      </w:r>
      <w:r>
        <w:rPr>
          <w:b/>
          <w:sz w:val="24"/>
        </w:rPr>
        <w:t>U</w:t>
      </w:r>
      <w:r>
        <w:rPr>
          <w:b/>
          <w:spacing w:val="-3"/>
          <w:sz w:val="24"/>
        </w:rPr>
        <w:t xml:space="preserve"> </w:t>
      </w:r>
      <w:proofErr w:type="spellStart"/>
      <w:r>
        <w:rPr>
          <w:b/>
          <w:sz w:val="24"/>
        </w:rPr>
        <w:t>Svitavy</w:t>
      </w:r>
      <w:proofErr w:type="spellEnd"/>
      <w:r>
        <w:rPr>
          <w:b/>
          <w:spacing w:val="-4"/>
          <w:sz w:val="24"/>
        </w:rPr>
        <w:t xml:space="preserve"> </w:t>
      </w:r>
      <w:r>
        <w:rPr>
          <w:b/>
          <w:sz w:val="24"/>
        </w:rPr>
        <w:t>1077/2,</w:t>
      </w:r>
      <w:r>
        <w:rPr>
          <w:b/>
          <w:spacing w:val="40"/>
          <w:sz w:val="24"/>
        </w:rPr>
        <w:t xml:space="preserve"> </w:t>
      </w:r>
      <w:r>
        <w:rPr>
          <w:b/>
          <w:sz w:val="24"/>
        </w:rPr>
        <w:t>Brno</w:t>
      </w:r>
      <w:r>
        <w:rPr>
          <w:b/>
          <w:spacing w:val="-4"/>
          <w:sz w:val="24"/>
        </w:rPr>
        <w:t xml:space="preserve"> </w:t>
      </w:r>
      <w:r>
        <w:rPr>
          <w:sz w:val="24"/>
        </w:rPr>
        <w:t>identification</w:t>
      </w:r>
      <w:r>
        <w:rPr>
          <w:spacing w:val="-4"/>
          <w:sz w:val="24"/>
        </w:rPr>
        <w:t xml:space="preserve"> </w:t>
      </w:r>
      <w:r>
        <w:rPr>
          <w:sz w:val="24"/>
        </w:rPr>
        <w:t>number:</w:t>
      </w:r>
      <w:r>
        <w:rPr>
          <w:spacing w:val="-3"/>
          <w:sz w:val="24"/>
        </w:rPr>
        <w:t xml:space="preserve"> </w:t>
      </w:r>
      <w:r w:rsidR="0034132C" w:rsidRPr="0034132C">
        <w:rPr>
          <w:b/>
          <w:bCs/>
          <w:color w:val="000000"/>
        </w:rPr>
        <w:t>17796971</w:t>
      </w:r>
      <w:r>
        <w:rPr>
          <w:b/>
          <w:spacing w:val="-4"/>
          <w:sz w:val="24"/>
        </w:rPr>
        <w:t xml:space="preserve"> </w:t>
      </w:r>
      <w:r>
        <w:rPr>
          <w:sz w:val="24"/>
        </w:rPr>
        <w:t>entered</w:t>
      </w:r>
      <w:r>
        <w:rPr>
          <w:spacing w:val="-4"/>
          <w:sz w:val="24"/>
        </w:rPr>
        <w:t xml:space="preserve"> </w:t>
      </w:r>
      <w:r>
        <w:rPr>
          <w:sz w:val="24"/>
        </w:rPr>
        <w:t xml:space="preserve">into the Commercial Register kept by the </w:t>
      </w:r>
      <w:r>
        <w:rPr>
          <w:b/>
          <w:sz w:val="24"/>
        </w:rPr>
        <w:t>Regional Court i</w:t>
      </w:r>
      <w:r w:rsidR="0034132C">
        <w:rPr>
          <w:b/>
          <w:sz w:val="24"/>
        </w:rPr>
        <w:t>n Brno, Section C, Insert 131556</w:t>
      </w:r>
    </w:p>
    <w:p w:rsidR="000B0CD2" w:rsidRDefault="000B0CD2">
      <w:pPr>
        <w:pStyle w:val="Zkladntext"/>
        <w:rPr>
          <w:b/>
        </w:rPr>
      </w:pPr>
    </w:p>
    <w:p w:rsidR="000B0CD2" w:rsidRDefault="002B0865">
      <w:pPr>
        <w:pStyle w:val="Zkladntext"/>
        <w:tabs>
          <w:tab w:val="left" w:pos="1095"/>
          <w:tab w:val="left" w:pos="1673"/>
          <w:tab w:val="left" w:pos="2080"/>
          <w:tab w:val="left" w:pos="2862"/>
          <w:tab w:val="left" w:pos="3812"/>
          <w:tab w:val="left" w:pos="4244"/>
          <w:tab w:val="left" w:pos="5051"/>
          <w:tab w:val="left" w:pos="5721"/>
          <w:tab w:val="left" w:pos="6619"/>
          <w:tab w:val="left" w:pos="6998"/>
          <w:tab w:val="left" w:pos="7505"/>
          <w:tab w:val="left" w:pos="8453"/>
        </w:tabs>
        <w:ind w:left="116" w:right="161"/>
      </w:pPr>
      <w:proofErr w:type="gramStart"/>
      <w:r>
        <w:t>for</w:t>
      </w:r>
      <w:proofErr w:type="gramEnd"/>
      <w:r>
        <w:rPr>
          <w:spacing w:val="80"/>
        </w:rPr>
        <w:t xml:space="preserve"> </w:t>
      </w:r>
      <w:r>
        <w:t>the</w:t>
      </w:r>
      <w:r>
        <w:tab/>
      </w:r>
      <w:r>
        <w:rPr>
          <w:spacing w:val="-4"/>
        </w:rPr>
        <w:t>sale</w:t>
      </w:r>
      <w:r>
        <w:tab/>
      </w:r>
      <w:r>
        <w:rPr>
          <w:spacing w:val="-6"/>
        </w:rPr>
        <w:t>of</w:t>
      </w:r>
      <w:r>
        <w:tab/>
      </w:r>
      <w:r>
        <w:rPr>
          <w:spacing w:val="-4"/>
        </w:rPr>
        <w:t>goods</w:t>
      </w:r>
      <w:r>
        <w:tab/>
      </w:r>
      <w:r>
        <w:rPr>
          <w:spacing w:val="-2"/>
        </w:rPr>
        <w:t>through</w:t>
      </w:r>
      <w:r>
        <w:tab/>
      </w:r>
      <w:r>
        <w:rPr>
          <w:spacing w:val="-6"/>
        </w:rPr>
        <w:t>an</w:t>
      </w:r>
      <w:r>
        <w:tab/>
      </w:r>
      <w:r>
        <w:rPr>
          <w:spacing w:val="-2"/>
        </w:rPr>
        <w:t>online</w:t>
      </w:r>
      <w:r>
        <w:tab/>
      </w:r>
      <w:r>
        <w:rPr>
          <w:spacing w:val="-2"/>
        </w:rPr>
        <w:t>store</w:t>
      </w:r>
      <w:r>
        <w:tab/>
      </w:r>
      <w:r>
        <w:rPr>
          <w:spacing w:val="-2"/>
        </w:rPr>
        <w:t>located</w:t>
      </w:r>
      <w:r>
        <w:tab/>
      </w:r>
      <w:r>
        <w:rPr>
          <w:spacing w:val="-6"/>
        </w:rPr>
        <w:t>at</w:t>
      </w:r>
      <w:r>
        <w:tab/>
      </w:r>
      <w:r>
        <w:rPr>
          <w:spacing w:val="-4"/>
        </w:rPr>
        <w:t>the</w:t>
      </w:r>
      <w:r>
        <w:tab/>
      </w:r>
      <w:r>
        <w:rPr>
          <w:spacing w:val="-2"/>
        </w:rPr>
        <w:t>Internet</w:t>
      </w:r>
      <w:r>
        <w:tab/>
      </w:r>
      <w:r>
        <w:rPr>
          <w:spacing w:val="-4"/>
        </w:rPr>
        <w:t xml:space="preserve">address </w:t>
      </w:r>
      <w:hyperlink r:id="rId6" w:history="1">
        <w:r w:rsidR="0034132C" w:rsidRPr="005A0058">
          <w:rPr>
            <w:rStyle w:val="Hypertextovodkaz"/>
            <w:spacing w:val="-2"/>
          </w:rPr>
          <w:t>www.willingbuddy.com.</w:t>
        </w:r>
      </w:hyperlink>
    </w:p>
    <w:p w:rsidR="000B0CD2" w:rsidRDefault="000B0CD2">
      <w:pPr>
        <w:pStyle w:val="Zkladntext"/>
        <w:spacing w:before="2"/>
      </w:pPr>
    </w:p>
    <w:p w:rsidR="000B0CD2" w:rsidRDefault="002B0865">
      <w:pPr>
        <w:pStyle w:val="Nadpis1"/>
        <w:numPr>
          <w:ilvl w:val="0"/>
          <w:numId w:val="3"/>
        </w:numPr>
        <w:tabs>
          <w:tab w:val="left" w:pos="837"/>
        </w:tabs>
        <w:spacing w:before="1"/>
        <w:ind w:hanging="361"/>
        <w:jc w:val="left"/>
      </w:pPr>
      <w:r>
        <w:rPr>
          <w:w w:val="95"/>
        </w:rPr>
        <w:t>INTRODUCTORY</w:t>
      </w:r>
      <w:r>
        <w:rPr>
          <w:spacing w:val="50"/>
          <w:w w:val="150"/>
        </w:rPr>
        <w:t xml:space="preserve"> </w:t>
      </w:r>
      <w:r>
        <w:rPr>
          <w:spacing w:val="-2"/>
        </w:rPr>
        <w:t>PROVISIONS</w:t>
      </w:r>
    </w:p>
    <w:p w:rsidR="000B0CD2" w:rsidRDefault="000B0CD2">
      <w:pPr>
        <w:pStyle w:val="Zkladntext"/>
        <w:spacing w:before="9"/>
        <w:rPr>
          <w:b/>
          <w:sz w:val="23"/>
        </w:rPr>
      </w:pPr>
    </w:p>
    <w:p w:rsidR="000B0CD2" w:rsidRDefault="002B0865">
      <w:pPr>
        <w:pStyle w:val="Odstavecseseznamem"/>
        <w:numPr>
          <w:ilvl w:val="1"/>
          <w:numId w:val="3"/>
        </w:numPr>
        <w:tabs>
          <w:tab w:val="left" w:pos="838"/>
        </w:tabs>
        <w:ind w:left="836" w:right="121" w:hanging="360"/>
        <w:jc w:val="both"/>
      </w:pPr>
      <w:r>
        <w:rPr>
          <w:sz w:val="24"/>
        </w:rPr>
        <w:t>These Terms and Conditions (hereinafter referred to as „</w:t>
      </w:r>
      <w:r>
        <w:rPr>
          <w:b/>
          <w:sz w:val="24"/>
        </w:rPr>
        <w:t>Terms and Conditions</w:t>
      </w:r>
      <w:r>
        <w:rPr>
          <w:sz w:val="24"/>
        </w:rPr>
        <w:t xml:space="preserve">“) of the company </w:t>
      </w:r>
      <w:r w:rsidR="0034132C">
        <w:rPr>
          <w:b/>
          <w:sz w:val="24"/>
        </w:rPr>
        <w:t>Willing Buddy</w:t>
      </w:r>
      <w:r>
        <w:rPr>
          <w:b/>
          <w:sz w:val="24"/>
        </w:rPr>
        <w:t xml:space="preserve"> </w:t>
      </w:r>
      <w:proofErr w:type="spellStart"/>
      <w:r>
        <w:rPr>
          <w:b/>
          <w:sz w:val="24"/>
        </w:rPr>
        <w:t>s.r.o</w:t>
      </w:r>
      <w:proofErr w:type="spellEnd"/>
      <w:r>
        <w:rPr>
          <w:b/>
          <w:sz w:val="24"/>
        </w:rPr>
        <w:t>.</w:t>
      </w:r>
      <w:r>
        <w:rPr>
          <w:sz w:val="24"/>
        </w:rPr>
        <w:t xml:space="preserve">, with its registered office at </w:t>
      </w:r>
      <w:r>
        <w:rPr>
          <w:b/>
          <w:sz w:val="24"/>
        </w:rPr>
        <w:t xml:space="preserve">U </w:t>
      </w:r>
      <w:proofErr w:type="spellStart"/>
      <w:r>
        <w:rPr>
          <w:b/>
          <w:sz w:val="24"/>
        </w:rPr>
        <w:t>Svitavy</w:t>
      </w:r>
      <w:proofErr w:type="spellEnd"/>
      <w:r>
        <w:rPr>
          <w:b/>
          <w:sz w:val="24"/>
        </w:rPr>
        <w:t xml:space="preserve"> 1077/2, Brno </w:t>
      </w:r>
      <w:r>
        <w:rPr>
          <w:sz w:val="24"/>
        </w:rPr>
        <w:t xml:space="preserve">identification number: </w:t>
      </w:r>
      <w:r w:rsidR="0034132C">
        <w:rPr>
          <w:b/>
          <w:sz w:val="24"/>
        </w:rPr>
        <w:t>17796971</w:t>
      </w:r>
      <w:r>
        <w:rPr>
          <w:b/>
          <w:sz w:val="24"/>
        </w:rPr>
        <w:t xml:space="preserve"> </w:t>
      </w:r>
      <w:r>
        <w:rPr>
          <w:sz w:val="24"/>
        </w:rPr>
        <w:t xml:space="preserve">entered into the Commercial Register kept by </w:t>
      </w:r>
      <w:r>
        <w:rPr>
          <w:b/>
          <w:sz w:val="24"/>
        </w:rPr>
        <w:t>the Regional Court</w:t>
      </w:r>
      <w:r>
        <w:rPr>
          <w:b/>
          <w:spacing w:val="-13"/>
          <w:sz w:val="24"/>
        </w:rPr>
        <w:t xml:space="preserve"> </w:t>
      </w:r>
      <w:r>
        <w:rPr>
          <w:b/>
          <w:sz w:val="24"/>
        </w:rPr>
        <w:t>in Brno,</w:t>
      </w:r>
      <w:r>
        <w:rPr>
          <w:b/>
          <w:spacing w:val="-8"/>
          <w:sz w:val="24"/>
        </w:rPr>
        <w:t xml:space="preserve"> </w:t>
      </w:r>
      <w:r>
        <w:rPr>
          <w:b/>
          <w:sz w:val="24"/>
        </w:rPr>
        <w:t>Section C, Insert</w:t>
      </w:r>
      <w:r>
        <w:rPr>
          <w:b/>
          <w:spacing w:val="-16"/>
          <w:sz w:val="24"/>
        </w:rPr>
        <w:t xml:space="preserve"> </w:t>
      </w:r>
      <w:r w:rsidR="0034132C">
        <w:rPr>
          <w:b/>
          <w:sz w:val="24"/>
        </w:rPr>
        <w:t>131556</w:t>
      </w:r>
      <w:r>
        <w:rPr>
          <w:b/>
          <w:sz w:val="24"/>
        </w:rPr>
        <w:t xml:space="preserve"> </w:t>
      </w:r>
      <w:r>
        <w:rPr>
          <w:sz w:val="24"/>
        </w:rPr>
        <w:t>(hereinafter referred to</w:t>
      </w:r>
      <w:r>
        <w:rPr>
          <w:spacing w:val="-8"/>
          <w:sz w:val="24"/>
        </w:rPr>
        <w:t xml:space="preserve"> </w:t>
      </w:r>
      <w:r>
        <w:rPr>
          <w:sz w:val="24"/>
        </w:rPr>
        <w:t>as the</w:t>
      </w:r>
    </w:p>
    <w:p w:rsidR="000B0CD2" w:rsidRDefault="002B0865">
      <w:pPr>
        <w:pStyle w:val="Zkladntext"/>
        <w:spacing w:before="1"/>
        <w:ind w:left="836" w:right="125"/>
        <w:jc w:val="both"/>
      </w:pPr>
      <w:r>
        <w:t>„</w:t>
      </w:r>
      <w:r>
        <w:rPr>
          <w:b/>
        </w:rPr>
        <w:t>Seller</w:t>
      </w:r>
      <w:r>
        <w:t>“) regulat</w:t>
      </w:r>
      <w:r>
        <w:t>e in accordance with the provisions of § 1751 paragraph 1 of Act No. 89/2012</w:t>
      </w:r>
      <w:r>
        <w:rPr>
          <w:spacing w:val="-5"/>
        </w:rPr>
        <w:t xml:space="preserve"> </w:t>
      </w:r>
      <w:r>
        <w:t>Coll.</w:t>
      </w:r>
      <w:r>
        <w:rPr>
          <w:spacing w:val="-7"/>
        </w:rPr>
        <w:t xml:space="preserve"> </w:t>
      </w:r>
      <w:r>
        <w:t>The</w:t>
      </w:r>
      <w:r>
        <w:rPr>
          <w:spacing w:val="-14"/>
        </w:rPr>
        <w:t xml:space="preserve"> </w:t>
      </w:r>
      <w:r>
        <w:t>Civil</w:t>
      </w:r>
      <w:r>
        <w:rPr>
          <w:spacing w:val="-8"/>
        </w:rPr>
        <w:t xml:space="preserve"> </w:t>
      </w:r>
      <w:r>
        <w:t>Code,</w:t>
      </w:r>
      <w:r>
        <w:rPr>
          <w:spacing w:val="-13"/>
        </w:rPr>
        <w:t xml:space="preserve"> </w:t>
      </w:r>
      <w:r>
        <w:t>as</w:t>
      </w:r>
      <w:r>
        <w:rPr>
          <w:spacing w:val="-6"/>
        </w:rPr>
        <w:t xml:space="preserve"> </w:t>
      </w:r>
      <w:r>
        <w:t>amended</w:t>
      </w:r>
      <w:r>
        <w:rPr>
          <w:spacing w:val="-10"/>
        </w:rPr>
        <w:t xml:space="preserve"> </w:t>
      </w:r>
      <w:r>
        <w:t>(hereinafter</w:t>
      </w:r>
      <w:r>
        <w:rPr>
          <w:spacing w:val="-6"/>
        </w:rPr>
        <w:t xml:space="preserve"> </w:t>
      </w:r>
      <w:r>
        <w:t>the</w:t>
      </w:r>
      <w:r>
        <w:rPr>
          <w:spacing w:val="-11"/>
        </w:rPr>
        <w:t xml:space="preserve"> </w:t>
      </w:r>
      <w:r>
        <w:t>„</w:t>
      </w:r>
      <w:r>
        <w:rPr>
          <w:b/>
        </w:rPr>
        <w:t>Civil Code</w:t>
      </w:r>
      <w:r>
        <w:t>“)</w:t>
      </w:r>
      <w:r>
        <w:rPr>
          <w:spacing w:val="-7"/>
        </w:rPr>
        <w:t xml:space="preserve"> </w:t>
      </w:r>
      <w:r>
        <w:t>mutual</w:t>
      </w:r>
      <w:r>
        <w:rPr>
          <w:spacing w:val="-10"/>
        </w:rPr>
        <w:t xml:space="preserve"> </w:t>
      </w:r>
      <w:r>
        <w:t>rights and obligations of the contracting parties arising in connection with or on the basis of</w:t>
      </w:r>
      <w:r>
        <w:rPr>
          <w:spacing w:val="40"/>
        </w:rPr>
        <w:t xml:space="preserve"> </w:t>
      </w:r>
      <w:r>
        <w:t>a purchase c</w:t>
      </w:r>
      <w:r>
        <w:t>ontract (hereinafter referred to as the „</w:t>
      </w:r>
      <w:r>
        <w:rPr>
          <w:b/>
        </w:rPr>
        <w:t>Purchase Agreement</w:t>
      </w:r>
      <w:r>
        <w:t>“) concluded between the Seller and another natural or legal person (hereinafter referred to as</w:t>
      </w:r>
      <w:r>
        <w:rPr>
          <w:spacing w:val="40"/>
        </w:rPr>
        <w:t xml:space="preserve"> </w:t>
      </w:r>
      <w:r>
        <w:t>the</w:t>
      </w:r>
    </w:p>
    <w:p w:rsidR="000B0CD2" w:rsidRDefault="002B0865">
      <w:pPr>
        <w:pStyle w:val="Zkladntext"/>
        <w:ind w:left="836" w:right="131"/>
        <w:jc w:val="both"/>
      </w:pPr>
      <w:proofErr w:type="gramStart"/>
      <w:r>
        <w:t>„</w:t>
      </w:r>
      <w:r>
        <w:rPr>
          <w:b/>
        </w:rPr>
        <w:t>Buyer</w:t>
      </w:r>
      <w:r>
        <w:t>“) through the Seller'</w:t>
      </w:r>
      <w:r>
        <w:t>s online store.</w:t>
      </w:r>
      <w:proofErr w:type="gramEnd"/>
      <w:r>
        <w:t xml:space="preserve"> The internet shop is operated by the Seller on a website located at the internet address </w:t>
      </w:r>
      <w:hyperlink w:history="1">
        <w:r w:rsidR="0034132C" w:rsidRPr="005A0058">
          <w:rPr>
            <w:rStyle w:val="Hypertextovodkaz"/>
          </w:rPr>
          <w:t xml:space="preserve">www.willingbuddy.com </w:t>
        </w:r>
      </w:hyperlink>
      <w:r>
        <w:t>(hereinafter referred to as the "</w:t>
      </w:r>
      <w:r>
        <w:rPr>
          <w:b/>
        </w:rPr>
        <w:t>website</w:t>
      </w:r>
      <w:r>
        <w:t>"), through the interface of the website (hereinafte</w:t>
      </w:r>
      <w:r>
        <w:t>r referred to as the "</w:t>
      </w:r>
      <w:r>
        <w:rPr>
          <w:b/>
        </w:rPr>
        <w:t>web interface of the shop</w:t>
      </w:r>
      <w:r>
        <w:t>").</w:t>
      </w:r>
    </w:p>
    <w:p w:rsidR="000B0CD2" w:rsidRDefault="000B0CD2">
      <w:pPr>
        <w:pStyle w:val="Zkladntext"/>
      </w:pPr>
    </w:p>
    <w:p w:rsidR="000B0CD2" w:rsidRDefault="002B0865">
      <w:pPr>
        <w:pStyle w:val="Odstavecseseznamem"/>
        <w:numPr>
          <w:ilvl w:val="1"/>
          <w:numId w:val="3"/>
        </w:numPr>
        <w:tabs>
          <w:tab w:val="left" w:pos="838"/>
        </w:tabs>
        <w:ind w:left="836" w:right="138" w:hanging="360"/>
        <w:jc w:val="both"/>
      </w:pPr>
      <w:r>
        <w:rPr>
          <w:sz w:val="24"/>
        </w:rPr>
        <w:t>Terms and Condition</w:t>
      </w:r>
      <w:r w:rsidR="0034132C">
        <w:rPr>
          <w:sz w:val="24"/>
        </w:rPr>
        <w:t>s</w:t>
      </w:r>
      <w:r>
        <w:rPr>
          <w:sz w:val="24"/>
        </w:rPr>
        <w:t xml:space="preserve"> do not apply to cases where the person who intends to purchase goods</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Seller</w:t>
      </w:r>
      <w:r>
        <w:rPr>
          <w:spacing w:val="-2"/>
          <w:sz w:val="24"/>
        </w:rPr>
        <w:t xml:space="preserve"> </w:t>
      </w:r>
      <w:r>
        <w:rPr>
          <w:sz w:val="24"/>
        </w:rPr>
        <w:t>is a</w:t>
      </w:r>
      <w:r>
        <w:rPr>
          <w:spacing w:val="-2"/>
          <w:sz w:val="24"/>
        </w:rPr>
        <w:t xml:space="preserve"> </w:t>
      </w:r>
      <w:r>
        <w:rPr>
          <w:sz w:val="24"/>
        </w:rPr>
        <w:t>legal</w:t>
      </w:r>
      <w:r>
        <w:rPr>
          <w:spacing w:val="-1"/>
          <w:sz w:val="24"/>
        </w:rPr>
        <w:t xml:space="preserve"> </w:t>
      </w:r>
      <w:r>
        <w:rPr>
          <w:sz w:val="24"/>
        </w:rPr>
        <w:t>entity</w:t>
      </w:r>
      <w:r>
        <w:rPr>
          <w:spacing w:val="-5"/>
          <w:sz w:val="24"/>
        </w:rPr>
        <w:t xml:space="preserve"> </w:t>
      </w:r>
      <w:r>
        <w:rPr>
          <w:sz w:val="24"/>
        </w:rPr>
        <w:t>or a</w:t>
      </w:r>
      <w:r>
        <w:rPr>
          <w:spacing w:val="-2"/>
          <w:sz w:val="24"/>
        </w:rPr>
        <w:t xml:space="preserve"> </w:t>
      </w:r>
      <w:r>
        <w:rPr>
          <w:sz w:val="24"/>
        </w:rPr>
        <w:t>person who</w:t>
      </w:r>
      <w:r>
        <w:rPr>
          <w:spacing w:val="-2"/>
          <w:sz w:val="24"/>
        </w:rPr>
        <w:t xml:space="preserve"> </w:t>
      </w:r>
      <w:r>
        <w:rPr>
          <w:sz w:val="24"/>
        </w:rPr>
        <w:t>acts</w:t>
      </w:r>
      <w:r>
        <w:rPr>
          <w:spacing w:val="-1"/>
          <w:sz w:val="24"/>
        </w:rPr>
        <w:t xml:space="preserve"> </w:t>
      </w:r>
      <w:r>
        <w:rPr>
          <w:sz w:val="24"/>
        </w:rPr>
        <w:t>when</w:t>
      </w:r>
      <w:r>
        <w:rPr>
          <w:spacing w:val="-1"/>
          <w:sz w:val="24"/>
        </w:rPr>
        <w:t xml:space="preserve"> </w:t>
      </w:r>
      <w:r>
        <w:rPr>
          <w:sz w:val="24"/>
        </w:rPr>
        <w:t>ordering</w:t>
      </w:r>
      <w:r>
        <w:rPr>
          <w:spacing w:val="-1"/>
          <w:sz w:val="24"/>
        </w:rPr>
        <w:t xml:space="preserve"> </w:t>
      </w:r>
      <w:r>
        <w:rPr>
          <w:sz w:val="24"/>
        </w:rPr>
        <w:t>goods</w:t>
      </w:r>
      <w:r>
        <w:rPr>
          <w:spacing w:val="-1"/>
          <w:sz w:val="24"/>
        </w:rPr>
        <w:t xml:space="preserve"> </w:t>
      </w:r>
      <w:r>
        <w:rPr>
          <w:sz w:val="24"/>
        </w:rPr>
        <w:t>in</w:t>
      </w:r>
      <w:r>
        <w:rPr>
          <w:spacing w:val="-1"/>
          <w:sz w:val="24"/>
        </w:rPr>
        <w:t xml:space="preserve"> </w:t>
      </w:r>
      <w:r>
        <w:rPr>
          <w:sz w:val="24"/>
        </w:rPr>
        <w:t>the course of their business or in th</w:t>
      </w:r>
      <w:r>
        <w:rPr>
          <w:sz w:val="24"/>
        </w:rPr>
        <w:t>e course of their independent</w:t>
      </w:r>
      <w:r>
        <w:rPr>
          <w:spacing w:val="-6"/>
          <w:sz w:val="24"/>
        </w:rPr>
        <w:t xml:space="preserve"> </w:t>
      </w:r>
      <w:r>
        <w:rPr>
          <w:sz w:val="24"/>
        </w:rPr>
        <w:t>profession.</w:t>
      </w:r>
    </w:p>
    <w:p w:rsidR="000B0CD2" w:rsidRDefault="000B0CD2">
      <w:pPr>
        <w:pStyle w:val="Zkladntext"/>
      </w:pPr>
    </w:p>
    <w:p w:rsidR="000B0CD2" w:rsidRDefault="002B0865">
      <w:pPr>
        <w:pStyle w:val="Odstavecseseznamem"/>
        <w:numPr>
          <w:ilvl w:val="1"/>
          <w:numId w:val="3"/>
        </w:numPr>
        <w:tabs>
          <w:tab w:val="left" w:pos="838"/>
        </w:tabs>
        <w:ind w:left="836" w:right="139" w:hanging="360"/>
        <w:jc w:val="both"/>
      </w:pPr>
      <w:r>
        <w:rPr>
          <w:sz w:val="24"/>
        </w:rPr>
        <w:t xml:space="preserve">Provisions deviating from Terms and Conditions can be agreed in the Purchase Agreement. Deviating provisions in the Purchase Agreement take precedence over the </w:t>
      </w:r>
      <w:proofErr w:type="gramStart"/>
      <w:r>
        <w:rPr>
          <w:sz w:val="24"/>
        </w:rPr>
        <w:t>provisions</w:t>
      </w:r>
      <w:proofErr w:type="gramEnd"/>
      <w:r>
        <w:rPr>
          <w:sz w:val="24"/>
        </w:rPr>
        <w:t xml:space="preserve"> of Terms and Conditions.</w:t>
      </w:r>
    </w:p>
    <w:p w:rsidR="000B0CD2" w:rsidRDefault="000B0CD2">
      <w:pPr>
        <w:pStyle w:val="Zkladntext"/>
      </w:pPr>
    </w:p>
    <w:p w:rsidR="000B0CD2" w:rsidRDefault="002B0865">
      <w:pPr>
        <w:pStyle w:val="Odstavecseseznamem"/>
        <w:numPr>
          <w:ilvl w:val="1"/>
          <w:numId w:val="3"/>
        </w:numPr>
        <w:tabs>
          <w:tab w:val="left" w:pos="838"/>
        </w:tabs>
        <w:ind w:left="836" w:right="132" w:hanging="360"/>
        <w:jc w:val="both"/>
      </w:pPr>
      <w:r>
        <w:rPr>
          <w:sz w:val="24"/>
        </w:rPr>
        <w:t>The</w:t>
      </w:r>
      <w:r>
        <w:rPr>
          <w:spacing w:val="-14"/>
          <w:sz w:val="24"/>
        </w:rPr>
        <w:t xml:space="preserve"> </w:t>
      </w:r>
      <w:r>
        <w:rPr>
          <w:sz w:val="24"/>
        </w:rPr>
        <w:t>provisions</w:t>
      </w:r>
      <w:r>
        <w:rPr>
          <w:spacing w:val="-12"/>
          <w:sz w:val="24"/>
        </w:rPr>
        <w:t xml:space="preserve"> </w:t>
      </w:r>
      <w:r>
        <w:rPr>
          <w:sz w:val="24"/>
        </w:rPr>
        <w:t>o</w:t>
      </w:r>
      <w:r>
        <w:rPr>
          <w:sz w:val="24"/>
        </w:rPr>
        <w:t>f</w:t>
      </w:r>
      <w:r>
        <w:rPr>
          <w:spacing w:val="-15"/>
          <w:sz w:val="24"/>
        </w:rPr>
        <w:t xml:space="preserve"> </w:t>
      </w:r>
      <w:r>
        <w:rPr>
          <w:sz w:val="24"/>
        </w:rPr>
        <w:t>Terms</w:t>
      </w:r>
      <w:r>
        <w:rPr>
          <w:spacing w:val="-13"/>
          <w:sz w:val="24"/>
        </w:rPr>
        <w:t xml:space="preserve"> </w:t>
      </w:r>
      <w:r>
        <w:rPr>
          <w:sz w:val="24"/>
        </w:rPr>
        <w:t>and</w:t>
      </w:r>
      <w:r>
        <w:rPr>
          <w:spacing w:val="-13"/>
          <w:sz w:val="24"/>
        </w:rPr>
        <w:t xml:space="preserve"> </w:t>
      </w:r>
      <w:r>
        <w:rPr>
          <w:sz w:val="24"/>
        </w:rPr>
        <w:t>Conditions</w:t>
      </w:r>
      <w:r>
        <w:rPr>
          <w:spacing w:val="-11"/>
          <w:sz w:val="24"/>
        </w:rPr>
        <w:t xml:space="preserve"> </w:t>
      </w:r>
      <w:r>
        <w:rPr>
          <w:sz w:val="24"/>
        </w:rPr>
        <w:t>are</w:t>
      </w:r>
      <w:r>
        <w:rPr>
          <w:spacing w:val="-15"/>
          <w:sz w:val="24"/>
        </w:rPr>
        <w:t xml:space="preserve"> </w:t>
      </w:r>
      <w:r>
        <w:rPr>
          <w:sz w:val="24"/>
        </w:rPr>
        <w:t>an</w:t>
      </w:r>
      <w:r>
        <w:rPr>
          <w:spacing w:val="-15"/>
          <w:sz w:val="24"/>
        </w:rPr>
        <w:t xml:space="preserve"> </w:t>
      </w:r>
      <w:r>
        <w:rPr>
          <w:sz w:val="24"/>
        </w:rPr>
        <w:t>integral</w:t>
      </w:r>
      <w:r>
        <w:rPr>
          <w:spacing w:val="-12"/>
          <w:sz w:val="24"/>
        </w:rPr>
        <w:t xml:space="preserve"> </w:t>
      </w:r>
      <w:r>
        <w:rPr>
          <w:sz w:val="24"/>
        </w:rPr>
        <w:t>part</w:t>
      </w:r>
      <w:r>
        <w:rPr>
          <w:spacing w:val="-13"/>
          <w:sz w:val="24"/>
        </w:rPr>
        <w:t xml:space="preserve"> </w:t>
      </w:r>
      <w:r>
        <w:rPr>
          <w:sz w:val="24"/>
        </w:rPr>
        <w:t>of</w:t>
      </w:r>
      <w:r>
        <w:rPr>
          <w:spacing w:val="-15"/>
          <w:sz w:val="24"/>
        </w:rPr>
        <w:t xml:space="preserve"> </w:t>
      </w:r>
      <w:r>
        <w:rPr>
          <w:sz w:val="24"/>
        </w:rPr>
        <w:t>the</w:t>
      </w:r>
      <w:r>
        <w:rPr>
          <w:spacing w:val="-14"/>
          <w:sz w:val="24"/>
        </w:rPr>
        <w:t xml:space="preserve"> </w:t>
      </w:r>
      <w:r>
        <w:rPr>
          <w:sz w:val="24"/>
        </w:rPr>
        <w:t>Purchase</w:t>
      </w:r>
      <w:r>
        <w:rPr>
          <w:spacing w:val="-11"/>
          <w:sz w:val="24"/>
        </w:rPr>
        <w:t xml:space="preserve"> </w:t>
      </w:r>
      <w:r>
        <w:rPr>
          <w:sz w:val="24"/>
        </w:rPr>
        <w:t xml:space="preserve">Agreement. The Purchase Agreement and Terms and Conditions are drawn up in the Czech </w:t>
      </w:r>
      <w:r>
        <w:rPr>
          <w:spacing w:val="-2"/>
          <w:sz w:val="24"/>
        </w:rPr>
        <w:t>language.</w:t>
      </w:r>
    </w:p>
    <w:p w:rsidR="000B0CD2" w:rsidRDefault="000B0CD2">
      <w:pPr>
        <w:pStyle w:val="Zkladntext"/>
        <w:spacing w:before="1"/>
      </w:pPr>
    </w:p>
    <w:p w:rsidR="000B0CD2" w:rsidRDefault="002B0865">
      <w:pPr>
        <w:pStyle w:val="Odstavecseseznamem"/>
        <w:numPr>
          <w:ilvl w:val="1"/>
          <w:numId w:val="3"/>
        </w:numPr>
        <w:tabs>
          <w:tab w:val="left" w:pos="838"/>
        </w:tabs>
        <w:ind w:left="836" w:right="117" w:hanging="360"/>
        <w:jc w:val="both"/>
      </w:pPr>
      <w:r>
        <w:rPr>
          <w:sz w:val="24"/>
        </w:rPr>
        <w:t>The</w:t>
      </w:r>
      <w:r>
        <w:rPr>
          <w:spacing w:val="-4"/>
          <w:sz w:val="24"/>
        </w:rPr>
        <w:t xml:space="preserve"> </w:t>
      </w:r>
      <w:r>
        <w:rPr>
          <w:sz w:val="24"/>
        </w:rPr>
        <w:t>wording of</w:t>
      </w:r>
      <w:r>
        <w:rPr>
          <w:spacing w:val="-8"/>
          <w:sz w:val="24"/>
        </w:rPr>
        <w:t xml:space="preserve"> </w:t>
      </w:r>
      <w:r>
        <w:rPr>
          <w:sz w:val="24"/>
        </w:rPr>
        <w:t>Terms</w:t>
      </w:r>
      <w:r>
        <w:rPr>
          <w:spacing w:val="-2"/>
          <w:sz w:val="24"/>
        </w:rPr>
        <w:t xml:space="preserve"> </w:t>
      </w:r>
      <w:r>
        <w:rPr>
          <w:sz w:val="24"/>
        </w:rPr>
        <w:t>and Conditions</w:t>
      </w:r>
      <w:r>
        <w:rPr>
          <w:spacing w:val="-6"/>
          <w:sz w:val="24"/>
        </w:rPr>
        <w:t xml:space="preserve"> </w:t>
      </w:r>
      <w:r>
        <w:rPr>
          <w:sz w:val="24"/>
        </w:rPr>
        <w:t>may</w:t>
      </w:r>
      <w:r>
        <w:rPr>
          <w:spacing w:val="-5"/>
          <w:sz w:val="24"/>
        </w:rPr>
        <w:t xml:space="preserve"> </w:t>
      </w:r>
      <w:r>
        <w:rPr>
          <w:sz w:val="24"/>
        </w:rPr>
        <w:t>be</w:t>
      </w:r>
      <w:r>
        <w:rPr>
          <w:spacing w:val="-6"/>
          <w:sz w:val="24"/>
        </w:rPr>
        <w:t xml:space="preserve"> </w:t>
      </w:r>
      <w:r>
        <w:rPr>
          <w:sz w:val="24"/>
        </w:rPr>
        <w:t>amended</w:t>
      </w:r>
      <w:r>
        <w:rPr>
          <w:spacing w:val="-2"/>
          <w:sz w:val="24"/>
        </w:rPr>
        <w:t xml:space="preserve"> </w:t>
      </w:r>
      <w:r>
        <w:rPr>
          <w:sz w:val="24"/>
        </w:rPr>
        <w:t>or</w:t>
      </w:r>
      <w:r>
        <w:rPr>
          <w:spacing w:val="-3"/>
          <w:sz w:val="24"/>
        </w:rPr>
        <w:t xml:space="preserve"> </w:t>
      </w:r>
      <w:r>
        <w:rPr>
          <w:sz w:val="24"/>
        </w:rPr>
        <w:t>supplemented by</w:t>
      </w:r>
      <w:r>
        <w:rPr>
          <w:spacing w:val="-10"/>
          <w:sz w:val="24"/>
        </w:rPr>
        <w:t xml:space="preserve"> </w:t>
      </w:r>
      <w:r>
        <w:rPr>
          <w:sz w:val="24"/>
        </w:rPr>
        <w:t>the Seller. This provision does not affect the rights and obligations arising during the period of validity of the previous version of Terms and Conditions.</w:t>
      </w:r>
    </w:p>
    <w:p w:rsidR="000B0CD2" w:rsidRDefault="000B0CD2">
      <w:pPr>
        <w:pStyle w:val="Zkladntext"/>
        <w:spacing w:before="5"/>
      </w:pPr>
    </w:p>
    <w:p w:rsidR="000B0CD2" w:rsidRDefault="002B0865">
      <w:pPr>
        <w:pStyle w:val="Nadpis1"/>
        <w:numPr>
          <w:ilvl w:val="0"/>
          <w:numId w:val="3"/>
        </w:numPr>
        <w:tabs>
          <w:tab w:val="left" w:pos="837"/>
        </w:tabs>
        <w:ind w:hanging="361"/>
        <w:jc w:val="left"/>
      </w:pPr>
      <w:r>
        <w:t>USER</w:t>
      </w:r>
      <w:r>
        <w:rPr>
          <w:spacing w:val="-7"/>
        </w:rPr>
        <w:t xml:space="preserve"> </w:t>
      </w:r>
      <w:r>
        <w:rPr>
          <w:spacing w:val="-2"/>
        </w:rPr>
        <w:t>ACCOUNT</w:t>
      </w:r>
    </w:p>
    <w:p w:rsidR="000B0CD2" w:rsidRDefault="000B0CD2">
      <w:pPr>
        <w:pStyle w:val="Zkladntext"/>
        <w:spacing w:before="6"/>
        <w:rPr>
          <w:b/>
          <w:sz w:val="23"/>
        </w:rPr>
      </w:pPr>
    </w:p>
    <w:p w:rsidR="000B0CD2" w:rsidRDefault="002B0865">
      <w:pPr>
        <w:pStyle w:val="Odstavecseseznamem"/>
        <w:numPr>
          <w:ilvl w:val="1"/>
          <w:numId w:val="3"/>
        </w:numPr>
        <w:tabs>
          <w:tab w:val="left" w:pos="838"/>
        </w:tabs>
        <w:spacing w:before="1"/>
        <w:ind w:left="836" w:right="136" w:hanging="360"/>
        <w:jc w:val="both"/>
      </w:pPr>
      <w:r>
        <w:rPr>
          <w:sz w:val="24"/>
        </w:rPr>
        <w:t>Based on the Buyer'</w:t>
      </w:r>
      <w:r>
        <w:rPr>
          <w:sz w:val="24"/>
        </w:rPr>
        <w:t>s registration made on the website, the Buyer can access his user interface.</w:t>
      </w:r>
      <w:r>
        <w:rPr>
          <w:spacing w:val="-1"/>
          <w:sz w:val="24"/>
        </w:rPr>
        <w:t xml:space="preserve"> </w:t>
      </w:r>
      <w:r>
        <w:rPr>
          <w:sz w:val="24"/>
        </w:rPr>
        <w:t>From</w:t>
      </w:r>
      <w:r>
        <w:rPr>
          <w:spacing w:val="-3"/>
          <w:sz w:val="24"/>
        </w:rPr>
        <w:t xml:space="preserve"> </w:t>
      </w:r>
      <w:r>
        <w:rPr>
          <w:sz w:val="24"/>
        </w:rPr>
        <w:t>his</w:t>
      </w:r>
      <w:r>
        <w:rPr>
          <w:spacing w:val="-3"/>
          <w:sz w:val="24"/>
        </w:rPr>
        <w:t xml:space="preserve"> </w:t>
      </w:r>
      <w:r>
        <w:rPr>
          <w:sz w:val="24"/>
        </w:rPr>
        <w:t>user</w:t>
      </w:r>
      <w:r>
        <w:rPr>
          <w:spacing w:val="-3"/>
          <w:sz w:val="24"/>
        </w:rPr>
        <w:t xml:space="preserve"> </w:t>
      </w:r>
      <w:r>
        <w:rPr>
          <w:sz w:val="24"/>
        </w:rPr>
        <w:t>interface,</w:t>
      </w:r>
      <w:r>
        <w:rPr>
          <w:spacing w:val="-3"/>
          <w:sz w:val="24"/>
        </w:rPr>
        <w:t xml:space="preserve"> </w:t>
      </w:r>
      <w:r>
        <w:rPr>
          <w:sz w:val="24"/>
        </w:rPr>
        <w:t>the</w:t>
      </w:r>
      <w:r>
        <w:rPr>
          <w:spacing w:val="-2"/>
          <w:sz w:val="24"/>
        </w:rPr>
        <w:t xml:space="preserve"> </w:t>
      </w:r>
      <w:r>
        <w:rPr>
          <w:sz w:val="24"/>
        </w:rPr>
        <w:t>Buyer</w:t>
      </w:r>
      <w:r>
        <w:rPr>
          <w:spacing w:val="-2"/>
          <w:sz w:val="24"/>
        </w:rPr>
        <w:t xml:space="preserve"> </w:t>
      </w:r>
      <w:r>
        <w:rPr>
          <w:sz w:val="24"/>
        </w:rPr>
        <w:t>can</w:t>
      </w:r>
      <w:r>
        <w:rPr>
          <w:spacing w:val="-3"/>
          <w:sz w:val="24"/>
        </w:rPr>
        <w:t xml:space="preserve"> </w:t>
      </w:r>
      <w:r>
        <w:rPr>
          <w:sz w:val="24"/>
        </w:rPr>
        <w:t>order</w:t>
      </w:r>
      <w:r>
        <w:rPr>
          <w:spacing w:val="-2"/>
          <w:sz w:val="24"/>
        </w:rPr>
        <w:t xml:space="preserve"> </w:t>
      </w:r>
      <w:r>
        <w:rPr>
          <w:sz w:val="24"/>
        </w:rPr>
        <w:t>goods</w:t>
      </w:r>
      <w:r>
        <w:rPr>
          <w:spacing w:val="-1"/>
          <w:sz w:val="24"/>
        </w:rPr>
        <w:t xml:space="preserve"> </w:t>
      </w:r>
      <w:r>
        <w:rPr>
          <w:sz w:val="24"/>
        </w:rPr>
        <w:t>(hereinafter</w:t>
      </w:r>
      <w:r>
        <w:rPr>
          <w:spacing w:val="-3"/>
          <w:sz w:val="24"/>
        </w:rPr>
        <w:t xml:space="preserve"> </w:t>
      </w:r>
      <w:r>
        <w:rPr>
          <w:sz w:val="24"/>
        </w:rPr>
        <w:t>referred</w:t>
      </w:r>
      <w:r>
        <w:rPr>
          <w:spacing w:val="-3"/>
          <w:sz w:val="24"/>
        </w:rPr>
        <w:t xml:space="preserve"> </w:t>
      </w:r>
      <w:r>
        <w:rPr>
          <w:sz w:val="24"/>
        </w:rPr>
        <w:t>to</w:t>
      </w:r>
      <w:r>
        <w:rPr>
          <w:spacing w:val="-3"/>
          <w:sz w:val="24"/>
        </w:rPr>
        <w:t xml:space="preserve"> </w:t>
      </w:r>
      <w:r>
        <w:rPr>
          <w:sz w:val="24"/>
        </w:rPr>
        <w:t>as “</w:t>
      </w:r>
      <w:r>
        <w:rPr>
          <w:b/>
          <w:sz w:val="24"/>
        </w:rPr>
        <w:t>User Account</w:t>
      </w:r>
      <w:r>
        <w:rPr>
          <w:sz w:val="24"/>
        </w:rPr>
        <w:t>”). If the web interface of the store allows it, the Buyer can also order goods without</w:t>
      </w:r>
      <w:r>
        <w:rPr>
          <w:sz w:val="24"/>
        </w:rPr>
        <w:t xml:space="preserve"> registration directly from the web interface of the store.</w:t>
      </w:r>
    </w:p>
    <w:p w:rsidR="000B0CD2" w:rsidRDefault="000B0CD2">
      <w:pPr>
        <w:jc w:val="both"/>
        <w:sectPr w:rsidR="000B0CD2">
          <w:type w:val="continuous"/>
          <w:pgSz w:w="11900" w:h="16860"/>
          <w:pgMar w:top="1340" w:right="1280" w:bottom="280" w:left="1300" w:header="708" w:footer="708" w:gutter="0"/>
          <w:cols w:space="708"/>
        </w:sectPr>
      </w:pPr>
    </w:p>
    <w:p w:rsidR="000B0CD2" w:rsidRDefault="002B0865">
      <w:pPr>
        <w:pStyle w:val="Odstavecseseznamem"/>
        <w:numPr>
          <w:ilvl w:val="1"/>
          <w:numId w:val="3"/>
        </w:numPr>
        <w:tabs>
          <w:tab w:val="left" w:pos="465"/>
        </w:tabs>
        <w:spacing w:before="68"/>
        <w:ind w:left="463" w:right="145" w:hanging="360"/>
        <w:jc w:val="both"/>
      </w:pPr>
      <w:r>
        <w:rPr>
          <w:sz w:val="24"/>
        </w:rPr>
        <w:lastRenderedPageBreak/>
        <w:t>When</w:t>
      </w:r>
      <w:r>
        <w:rPr>
          <w:spacing w:val="-5"/>
          <w:sz w:val="24"/>
        </w:rPr>
        <w:t xml:space="preserve"> </w:t>
      </w:r>
      <w:r>
        <w:rPr>
          <w:sz w:val="24"/>
        </w:rPr>
        <w:t>registering</w:t>
      </w:r>
      <w:r>
        <w:rPr>
          <w:spacing w:val="-8"/>
          <w:sz w:val="24"/>
        </w:rPr>
        <w:t xml:space="preserve"> </w:t>
      </w:r>
      <w:r>
        <w:rPr>
          <w:sz w:val="24"/>
        </w:rPr>
        <w:t>on</w:t>
      </w:r>
      <w:r>
        <w:rPr>
          <w:spacing w:val="-5"/>
          <w:sz w:val="24"/>
        </w:rPr>
        <w:t xml:space="preserve"> </w:t>
      </w:r>
      <w:r>
        <w:rPr>
          <w:sz w:val="24"/>
        </w:rPr>
        <w:t>the</w:t>
      </w:r>
      <w:r>
        <w:rPr>
          <w:spacing w:val="-1"/>
          <w:sz w:val="24"/>
        </w:rPr>
        <w:t xml:space="preserve"> </w:t>
      </w:r>
      <w:r>
        <w:rPr>
          <w:sz w:val="24"/>
        </w:rPr>
        <w:t>website</w:t>
      </w:r>
      <w:r>
        <w:rPr>
          <w:spacing w:val="-13"/>
          <w:sz w:val="24"/>
        </w:rPr>
        <w:t xml:space="preserve"> </w:t>
      </w:r>
      <w:r>
        <w:rPr>
          <w:sz w:val="24"/>
        </w:rPr>
        <w:t>and</w:t>
      </w:r>
      <w:r>
        <w:rPr>
          <w:spacing w:val="-4"/>
          <w:sz w:val="24"/>
        </w:rPr>
        <w:t xml:space="preserve"> </w:t>
      </w:r>
      <w:r>
        <w:rPr>
          <w:sz w:val="24"/>
        </w:rPr>
        <w:t>when</w:t>
      </w:r>
      <w:r>
        <w:rPr>
          <w:spacing w:val="-5"/>
          <w:sz w:val="24"/>
        </w:rPr>
        <w:t xml:space="preserve"> </w:t>
      </w:r>
      <w:r>
        <w:rPr>
          <w:sz w:val="24"/>
        </w:rPr>
        <w:t>ordering</w:t>
      </w:r>
      <w:r>
        <w:rPr>
          <w:spacing w:val="-2"/>
          <w:sz w:val="24"/>
        </w:rPr>
        <w:t xml:space="preserve"> </w:t>
      </w:r>
      <w:r>
        <w:rPr>
          <w:sz w:val="24"/>
        </w:rPr>
        <w:t>goods,</w:t>
      </w:r>
      <w:r>
        <w:rPr>
          <w:spacing w:val="-11"/>
          <w:sz w:val="24"/>
        </w:rPr>
        <w:t xml:space="preserve"> </w:t>
      </w:r>
      <w:r>
        <w:rPr>
          <w:sz w:val="24"/>
        </w:rPr>
        <w:t>the</w:t>
      </w:r>
      <w:r>
        <w:rPr>
          <w:spacing w:val="-5"/>
          <w:sz w:val="24"/>
        </w:rPr>
        <w:t xml:space="preserve"> </w:t>
      </w:r>
      <w:r>
        <w:rPr>
          <w:sz w:val="24"/>
        </w:rPr>
        <w:t>Buyer</w:t>
      </w:r>
      <w:r>
        <w:rPr>
          <w:spacing w:val="-8"/>
          <w:sz w:val="24"/>
        </w:rPr>
        <w:t xml:space="preserve"> </w:t>
      </w:r>
      <w:r>
        <w:rPr>
          <w:sz w:val="24"/>
        </w:rPr>
        <w:t>is</w:t>
      </w:r>
      <w:r>
        <w:rPr>
          <w:spacing w:val="-7"/>
          <w:sz w:val="24"/>
        </w:rPr>
        <w:t xml:space="preserve"> </w:t>
      </w:r>
      <w:r>
        <w:rPr>
          <w:sz w:val="24"/>
        </w:rPr>
        <w:t>obliged</w:t>
      </w:r>
      <w:r>
        <w:rPr>
          <w:spacing w:val="-2"/>
          <w:sz w:val="24"/>
        </w:rPr>
        <w:t xml:space="preserve"> </w:t>
      </w:r>
      <w:r>
        <w:rPr>
          <w:sz w:val="24"/>
        </w:rPr>
        <w:t>to</w:t>
      </w:r>
      <w:r>
        <w:rPr>
          <w:spacing w:val="-12"/>
          <w:sz w:val="24"/>
        </w:rPr>
        <w:t xml:space="preserve"> </w:t>
      </w:r>
      <w:r>
        <w:rPr>
          <w:sz w:val="24"/>
        </w:rPr>
        <w:t>state all</w:t>
      </w:r>
      <w:r>
        <w:rPr>
          <w:spacing w:val="-4"/>
          <w:sz w:val="24"/>
        </w:rPr>
        <w:t xml:space="preserve"> </w:t>
      </w:r>
      <w:r>
        <w:rPr>
          <w:sz w:val="24"/>
        </w:rPr>
        <w:t>data</w:t>
      </w:r>
      <w:r>
        <w:rPr>
          <w:spacing w:val="-5"/>
          <w:sz w:val="24"/>
        </w:rPr>
        <w:t xml:space="preserve"> </w:t>
      </w:r>
      <w:r>
        <w:rPr>
          <w:sz w:val="24"/>
        </w:rPr>
        <w:t>correctly</w:t>
      </w:r>
      <w:r>
        <w:rPr>
          <w:spacing w:val="-13"/>
          <w:sz w:val="24"/>
        </w:rPr>
        <w:t xml:space="preserve"> </w:t>
      </w:r>
      <w:r>
        <w:rPr>
          <w:sz w:val="24"/>
        </w:rPr>
        <w:t>and</w:t>
      </w:r>
      <w:r>
        <w:rPr>
          <w:spacing w:val="-5"/>
          <w:sz w:val="24"/>
        </w:rPr>
        <w:t xml:space="preserve"> </w:t>
      </w:r>
      <w:r>
        <w:rPr>
          <w:sz w:val="24"/>
        </w:rPr>
        <w:t>truthfully.</w:t>
      </w:r>
      <w:r>
        <w:rPr>
          <w:spacing w:val="-4"/>
          <w:sz w:val="24"/>
        </w:rPr>
        <w:t xml:space="preserve"> </w:t>
      </w:r>
      <w:r>
        <w:rPr>
          <w:sz w:val="24"/>
        </w:rPr>
        <w:t>The</w:t>
      </w:r>
      <w:r>
        <w:rPr>
          <w:spacing w:val="-12"/>
          <w:sz w:val="24"/>
        </w:rPr>
        <w:t xml:space="preserve"> </w:t>
      </w:r>
      <w:r>
        <w:rPr>
          <w:sz w:val="24"/>
        </w:rPr>
        <w:t>Buyer</w:t>
      </w:r>
      <w:r>
        <w:rPr>
          <w:spacing w:val="-5"/>
          <w:sz w:val="24"/>
        </w:rPr>
        <w:t xml:space="preserve"> </w:t>
      </w:r>
      <w:r>
        <w:rPr>
          <w:sz w:val="24"/>
        </w:rPr>
        <w:t>is</w:t>
      </w:r>
      <w:r>
        <w:rPr>
          <w:spacing w:val="-5"/>
          <w:sz w:val="24"/>
        </w:rPr>
        <w:t xml:space="preserve"> </w:t>
      </w:r>
      <w:r>
        <w:rPr>
          <w:sz w:val="24"/>
        </w:rPr>
        <w:t>obliged</w:t>
      </w:r>
      <w:r>
        <w:rPr>
          <w:spacing w:val="-9"/>
          <w:sz w:val="24"/>
        </w:rPr>
        <w:t xml:space="preserve"> </w:t>
      </w:r>
      <w:r>
        <w:rPr>
          <w:sz w:val="24"/>
        </w:rPr>
        <w:t>to</w:t>
      </w:r>
      <w:r>
        <w:rPr>
          <w:spacing w:val="-5"/>
          <w:sz w:val="24"/>
        </w:rPr>
        <w:t xml:space="preserve"> </w:t>
      </w:r>
      <w:r>
        <w:rPr>
          <w:sz w:val="24"/>
        </w:rPr>
        <w:t>update</w:t>
      </w:r>
      <w:r>
        <w:rPr>
          <w:spacing w:val="-5"/>
          <w:sz w:val="24"/>
        </w:rPr>
        <w:t xml:space="preserve"> </w:t>
      </w:r>
      <w:r>
        <w:rPr>
          <w:sz w:val="24"/>
        </w:rPr>
        <w:t>the</w:t>
      </w:r>
      <w:r>
        <w:rPr>
          <w:spacing w:val="-10"/>
          <w:sz w:val="24"/>
        </w:rPr>
        <w:t xml:space="preserve"> </w:t>
      </w:r>
      <w:r>
        <w:rPr>
          <w:sz w:val="24"/>
        </w:rPr>
        <w:t>data</w:t>
      </w:r>
      <w:r>
        <w:rPr>
          <w:spacing w:val="-3"/>
          <w:sz w:val="24"/>
        </w:rPr>
        <w:t xml:space="preserve"> </w:t>
      </w:r>
      <w:r>
        <w:rPr>
          <w:sz w:val="24"/>
        </w:rPr>
        <w:t>specified</w:t>
      </w:r>
      <w:r>
        <w:rPr>
          <w:spacing w:val="-10"/>
          <w:sz w:val="24"/>
        </w:rPr>
        <w:t xml:space="preserve"> </w:t>
      </w:r>
      <w:r>
        <w:rPr>
          <w:sz w:val="24"/>
        </w:rPr>
        <w:t>in</w:t>
      </w:r>
      <w:r>
        <w:rPr>
          <w:spacing w:val="-5"/>
          <w:sz w:val="24"/>
        </w:rPr>
        <w:t xml:space="preserve"> </w:t>
      </w:r>
      <w:r>
        <w:rPr>
          <w:sz w:val="24"/>
        </w:rPr>
        <w:t>the User Account in the event of any change. The data provided by the Buyer in the User Account and when ordering goods are deemed correct by the</w:t>
      </w:r>
      <w:r>
        <w:rPr>
          <w:spacing w:val="-2"/>
          <w:sz w:val="24"/>
        </w:rPr>
        <w:t xml:space="preserve"> </w:t>
      </w:r>
      <w:r>
        <w:rPr>
          <w:sz w:val="24"/>
        </w:rPr>
        <w:t>Seller.</w:t>
      </w:r>
    </w:p>
    <w:p w:rsidR="000B0CD2" w:rsidRDefault="000B0CD2">
      <w:pPr>
        <w:pStyle w:val="Zkladntext"/>
      </w:pPr>
    </w:p>
    <w:p w:rsidR="000B0CD2" w:rsidRDefault="002B0865">
      <w:pPr>
        <w:pStyle w:val="Odstavecseseznamem"/>
        <w:numPr>
          <w:ilvl w:val="1"/>
          <w:numId w:val="3"/>
        </w:numPr>
        <w:tabs>
          <w:tab w:val="left" w:pos="465"/>
        </w:tabs>
        <w:ind w:left="463" w:right="141" w:hanging="360"/>
        <w:jc w:val="both"/>
      </w:pPr>
      <w:r>
        <w:rPr>
          <w:sz w:val="24"/>
        </w:rPr>
        <w:t>Access to the User Account is secured by a username and password. The Buyer is obliged to maintain co</w:t>
      </w:r>
      <w:r>
        <w:rPr>
          <w:sz w:val="24"/>
        </w:rPr>
        <w:t>nfidentiality regarding the information necessary to access his User Account.</w:t>
      </w:r>
    </w:p>
    <w:p w:rsidR="000B0CD2" w:rsidRDefault="000B0CD2">
      <w:pPr>
        <w:pStyle w:val="Zkladntext"/>
        <w:spacing w:before="9"/>
        <w:rPr>
          <w:sz w:val="23"/>
        </w:rPr>
      </w:pPr>
    </w:p>
    <w:p w:rsidR="000B0CD2" w:rsidRDefault="002B0865">
      <w:pPr>
        <w:pStyle w:val="Odstavecseseznamem"/>
        <w:numPr>
          <w:ilvl w:val="1"/>
          <w:numId w:val="3"/>
        </w:numPr>
        <w:tabs>
          <w:tab w:val="left" w:pos="519"/>
        </w:tabs>
        <w:ind w:left="518" w:hanging="416"/>
        <w:jc w:val="left"/>
        <w:rPr>
          <w:sz w:val="24"/>
        </w:rPr>
      </w:pPr>
      <w:r>
        <w:rPr>
          <w:sz w:val="24"/>
        </w:rPr>
        <w:t>The</w:t>
      </w:r>
      <w:r>
        <w:rPr>
          <w:spacing w:val="-5"/>
          <w:sz w:val="24"/>
        </w:rPr>
        <w:t xml:space="preserve"> </w:t>
      </w:r>
      <w:r>
        <w:rPr>
          <w:sz w:val="24"/>
        </w:rPr>
        <w:t>Buyer</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entitled</w:t>
      </w:r>
      <w:r>
        <w:rPr>
          <w:spacing w:val="-1"/>
          <w:sz w:val="24"/>
        </w:rPr>
        <w:t xml:space="preserve"> </w:t>
      </w:r>
      <w:r>
        <w:rPr>
          <w:sz w:val="24"/>
        </w:rPr>
        <w:t>to</w:t>
      </w:r>
      <w:r>
        <w:rPr>
          <w:spacing w:val="-2"/>
          <w:sz w:val="24"/>
        </w:rPr>
        <w:t xml:space="preserve"> </w:t>
      </w:r>
      <w:r>
        <w:rPr>
          <w:sz w:val="24"/>
        </w:rPr>
        <w:t>allow</w:t>
      </w:r>
      <w:r>
        <w:rPr>
          <w:spacing w:val="-1"/>
          <w:sz w:val="24"/>
        </w:rPr>
        <w:t xml:space="preserve"> </w:t>
      </w:r>
      <w:r>
        <w:rPr>
          <w:sz w:val="24"/>
        </w:rPr>
        <w:t>the</w:t>
      </w:r>
      <w:r>
        <w:rPr>
          <w:spacing w:val="-2"/>
          <w:sz w:val="24"/>
        </w:rPr>
        <w:t xml:space="preserve"> </w:t>
      </w:r>
      <w:r>
        <w:rPr>
          <w:sz w:val="24"/>
        </w:rPr>
        <w:t>use</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User</w:t>
      </w:r>
      <w:r>
        <w:rPr>
          <w:spacing w:val="-1"/>
          <w:sz w:val="24"/>
        </w:rPr>
        <w:t xml:space="preserve"> </w:t>
      </w:r>
      <w:r>
        <w:rPr>
          <w:sz w:val="24"/>
        </w:rPr>
        <w:t>Account</w:t>
      </w:r>
      <w:r>
        <w:rPr>
          <w:spacing w:val="-1"/>
          <w:sz w:val="24"/>
        </w:rPr>
        <w:t xml:space="preserve"> </w:t>
      </w:r>
      <w:r>
        <w:rPr>
          <w:sz w:val="24"/>
        </w:rPr>
        <w:t>to</w:t>
      </w:r>
      <w:r>
        <w:rPr>
          <w:spacing w:val="-2"/>
          <w:sz w:val="24"/>
        </w:rPr>
        <w:t xml:space="preserve"> </w:t>
      </w:r>
      <w:r>
        <w:rPr>
          <w:sz w:val="24"/>
        </w:rPr>
        <w:t>third</w:t>
      </w:r>
      <w:r>
        <w:rPr>
          <w:spacing w:val="-21"/>
          <w:sz w:val="24"/>
        </w:rPr>
        <w:t xml:space="preserve"> </w:t>
      </w:r>
      <w:r>
        <w:rPr>
          <w:spacing w:val="-2"/>
          <w:sz w:val="24"/>
        </w:rPr>
        <w:t>parties.</w:t>
      </w:r>
    </w:p>
    <w:p w:rsidR="000B0CD2" w:rsidRDefault="000B0CD2">
      <w:pPr>
        <w:pStyle w:val="Zkladntext"/>
      </w:pPr>
    </w:p>
    <w:p w:rsidR="000B0CD2" w:rsidRDefault="002B0865">
      <w:pPr>
        <w:pStyle w:val="Odstavecseseznamem"/>
        <w:numPr>
          <w:ilvl w:val="1"/>
          <w:numId w:val="3"/>
        </w:numPr>
        <w:tabs>
          <w:tab w:val="left" w:pos="465"/>
        </w:tabs>
        <w:ind w:left="463" w:right="150" w:hanging="360"/>
        <w:jc w:val="both"/>
      </w:pPr>
      <w:r>
        <w:rPr>
          <w:sz w:val="24"/>
        </w:rPr>
        <w:t>The Seller may</w:t>
      </w:r>
      <w:r>
        <w:rPr>
          <w:spacing w:val="-2"/>
          <w:sz w:val="24"/>
        </w:rPr>
        <w:t xml:space="preserve"> </w:t>
      </w:r>
      <w:r>
        <w:rPr>
          <w:sz w:val="24"/>
        </w:rPr>
        <w:t>cancel the User Account, especially</w:t>
      </w:r>
      <w:r>
        <w:rPr>
          <w:spacing w:val="-2"/>
          <w:sz w:val="24"/>
        </w:rPr>
        <w:t xml:space="preserve"> </w:t>
      </w:r>
      <w:r>
        <w:rPr>
          <w:sz w:val="24"/>
        </w:rPr>
        <w:t xml:space="preserve">if the Buyer does not use his User Account for more than </w:t>
      </w:r>
      <w:r>
        <w:rPr>
          <w:b/>
          <w:sz w:val="24"/>
        </w:rPr>
        <w:t>12 months</w:t>
      </w:r>
      <w:r>
        <w:rPr>
          <w:sz w:val="24"/>
        </w:rPr>
        <w:t>, or if the Buyer violates his obligations under the Purchase Agreement (including Terms and Conditions).</w:t>
      </w:r>
    </w:p>
    <w:p w:rsidR="000B0CD2" w:rsidRDefault="000B0CD2">
      <w:pPr>
        <w:pStyle w:val="Zkladntext"/>
        <w:spacing w:before="3"/>
      </w:pPr>
    </w:p>
    <w:p w:rsidR="000B0CD2" w:rsidRDefault="002B0865">
      <w:pPr>
        <w:pStyle w:val="Odstavecseseznamem"/>
        <w:numPr>
          <w:ilvl w:val="1"/>
          <w:numId w:val="3"/>
        </w:numPr>
        <w:tabs>
          <w:tab w:val="left" w:pos="465"/>
        </w:tabs>
        <w:ind w:left="463" w:right="150" w:hanging="360"/>
        <w:jc w:val="both"/>
      </w:pPr>
      <w:r>
        <w:rPr>
          <w:sz w:val="24"/>
        </w:rPr>
        <w:t>The</w:t>
      </w:r>
      <w:r>
        <w:rPr>
          <w:spacing w:val="-2"/>
          <w:sz w:val="24"/>
        </w:rPr>
        <w:t xml:space="preserve"> </w:t>
      </w:r>
      <w:r>
        <w:rPr>
          <w:sz w:val="24"/>
        </w:rPr>
        <w:t>Buyer</w:t>
      </w:r>
      <w:r>
        <w:rPr>
          <w:spacing w:val="-2"/>
          <w:sz w:val="24"/>
        </w:rPr>
        <w:t xml:space="preserve"> </w:t>
      </w:r>
      <w:r>
        <w:rPr>
          <w:sz w:val="24"/>
        </w:rPr>
        <w:t>acknowledges</w:t>
      </w:r>
      <w:r>
        <w:rPr>
          <w:spacing w:val="-6"/>
          <w:sz w:val="24"/>
        </w:rPr>
        <w:t xml:space="preserve"> </w:t>
      </w:r>
      <w:r>
        <w:rPr>
          <w:sz w:val="24"/>
        </w:rPr>
        <w:t>that</w:t>
      </w:r>
      <w:r>
        <w:rPr>
          <w:spacing w:val="-1"/>
          <w:sz w:val="24"/>
        </w:rPr>
        <w:t xml:space="preserve"> </w:t>
      </w:r>
      <w:r>
        <w:rPr>
          <w:sz w:val="24"/>
        </w:rPr>
        <w:t>the</w:t>
      </w:r>
      <w:r>
        <w:rPr>
          <w:spacing w:val="-10"/>
          <w:sz w:val="24"/>
        </w:rPr>
        <w:t xml:space="preserve"> </w:t>
      </w:r>
      <w:r>
        <w:rPr>
          <w:sz w:val="24"/>
        </w:rPr>
        <w:t>User</w:t>
      </w:r>
      <w:r>
        <w:rPr>
          <w:spacing w:val="-6"/>
          <w:sz w:val="24"/>
        </w:rPr>
        <w:t xml:space="preserve"> </w:t>
      </w:r>
      <w:r>
        <w:rPr>
          <w:sz w:val="24"/>
        </w:rPr>
        <w:t>Account</w:t>
      </w:r>
      <w:r>
        <w:rPr>
          <w:spacing w:val="-1"/>
          <w:sz w:val="24"/>
        </w:rPr>
        <w:t xml:space="preserve"> </w:t>
      </w:r>
      <w:r>
        <w:rPr>
          <w:sz w:val="24"/>
        </w:rPr>
        <w:t>may</w:t>
      </w:r>
      <w:r>
        <w:rPr>
          <w:spacing w:val="-6"/>
          <w:sz w:val="24"/>
        </w:rPr>
        <w:t xml:space="preserve"> </w:t>
      </w:r>
      <w:r>
        <w:rPr>
          <w:sz w:val="24"/>
        </w:rPr>
        <w:t>not</w:t>
      </w:r>
      <w:r>
        <w:rPr>
          <w:spacing w:val="-7"/>
          <w:sz w:val="24"/>
        </w:rPr>
        <w:t xml:space="preserve"> </w:t>
      </w:r>
      <w:r>
        <w:rPr>
          <w:sz w:val="24"/>
        </w:rPr>
        <w:t>be</w:t>
      </w:r>
      <w:r>
        <w:rPr>
          <w:spacing w:val="-1"/>
          <w:sz w:val="24"/>
        </w:rPr>
        <w:t xml:space="preserve"> </w:t>
      </w:r>
      <w:r>
        <w:rPr>
          <w:sz w:val="24"/>
        </w:rPr>
        <w:t>available</w:t>
      </w:r>
      <w:r>
        <w:rPr>
          <w:spacing w:val="-8"/>
          <w:sz w:val="24"/>
        </w:rPr>
        <w:t xml:space="preserve"> </w:t>
      </w:r>
      <w:r>
        <w:rPr>
          <w:sz w:val="24"/>
        </w:rPr>
        <w:t>around</w:t>
      </w:r>
      <w:r>
        <w:rPr>
          <w:spacing w:val="-3"/>
          <w:sz w:val="24"/>
        </w:rPr>
        <w:t xml:space="preserve"> </w:t>
      </w:r>
      <w:r>
        <w:rPr>
          <w:sz w:val="24"/>
        </w:rPr>
        <w:t>the</w:t>
      </w:r>
      <w:r>
        <w:rPr>
          <w:spacing w:val="-7"/>
          <w:sz w:val="24"/>
        </w:rPr>
        <w:t xml:space="preserve"> </w:t>
      </w:r>
      <w:r>
        <w:rPr>
          <w:sz w:val="24"/>
        </w:rPr>
        <w:t>clock,</w:t>
      </w:r>
      <w:r>
        <w:rPr>
          <w:sz w:val="24"/>
        </w:rPr>
        <w:t xml:space="preserve"> especially with regard to the necessary maintenance of hardware and software equipment of the Seller or necessary maintenance of third party’s hardware and </w:t>
      </w:r>
      <w:r>
        <w:rPr>
          <w:spacing w:val="-2"/>
          <w:sz w:val="24"/>
        </w:rPr>
        <w:t>software.</w:t>
      </w:r>
    </w:p>
    <w:p w:rsidR="000B0CD2" w:rsidRDefault="000B0CD2">
      <w:pPr>
        <w:pStyle w:val="Zkladntext"/>
        <w:spacing w:before="5"/>
      </w:pPr>
    </w:p>
    <w:p w:rsidR="000B0CD2" w:rsidRDefault="002B0865">
      <w:pPr>
        <w:pStyle w:val="Nadpis1"/>
        <w:numPr>
          <w:ilvl w:val="0"/>
          <w:numId w:val="3"/>
        </w:numPr>
        <w:tabs>
          <w:tab w:val="left" w:pos="464"/>
        </w:tabs>
        <w:ind w:left="463" w:hanging="361"/>
        <w:jc w:val="left"/>
      </w:pPr>
      <w:r>
        <w:t>CONCLUSION</w:t>
      </w:r>
      <w:r>
        <w:rPr>
          <w:spacing w:val="-8"/>
        </w:rPr>
        <w:t xml:space="preserve"> </w:t>
      </w:r>
      <w:r>
        <w:t>OF</w:t>
      </w:r>
      <w:r>
        <w:rPr>
          <w:spacing w:val="-11"/>
        </w:rPr>
        <w:t xml:space="preserve"> </w:t>
      </w:r>
      <w:r>
        <w:t>THE</w:t>
      </w:r>
      <w:r>
        <w:rPr>
          <w:spacing w:val="-8"/>
        </w:rPr>
        <w:t xml:space="preserve"> </w:t>
      </w:r>
      <w:r>
        <w:t>PURCHASE</w:t>
      </w:r>
      <w:r>
        <w:rPr>
          <w:spacing w:val="-5"/>
        </w:rPr>
        <w:t xml:space="preserve"> </w:t>
      </w:r>
      <w:r>
        <w:rPr>
          <w:spacing w:val="-2"/>
        </w:rPr>
        <w:t>AGREEMENT</w:t>
      </w:r>
    </w:p>
    <w:p w:rsidR="000B0CD2" w:rsidRDefault="000B0CD2">
      <w:pPr>
        <w:pStyle w:val="Zkladntext"/>
        <w:spacing w:before="7"/>
        <w:rPr>
          <w:b/>
          <w:sz w:val="23"/>
        </w:rPr>
      </w:pPr>
    </w:p>
    <w:p w:rsidR="000B0CD2" w:rsidRDefault="002B0865">
      <w:pPr>
        <w:pStyle w:val="Odstavecseseznamem"/>
        <w:numPr>
          <w:ilvl w:val="1"/>
          <w:numId w:val="3"/>
        </w:numPr>
        <w:tabs>
          <w:tab w:val="left" w:pos="465"/>
        </w:tabs>
        <w:ind w:left="463" w:right="143" w:hanging="360"/>
        <w:jc w:val="both"/>
      </w:pPr>
      <w:r>
        <w:rPr>
          <w:sz w:val="24"/>
        </w:rPr>
        <w:t>All presentation of goods in the web interface of the store is of an informative nature and</w:t>
      </w:r>
      <w:r>
        <w:rPr>
          <w:spacing w:val="-2"/>
          <w:sz w:val="24"/>
        </w:rPr>
        <w:t xml:space="preserve"> </w:t>
      </w:r>
      <w:r>
        <w:rPr>
          <w:sz w:val="24"/>
        </w:rPr>
        <w:t>the</w:t>
      </w:r>
      <w:r>
        <w:rPr>
          <w:spacing w:val="-3"/>
          <w:sz w:val="24"/>
        </w:rPr>
        <w:t xml:space="preserve"> </w:t>
      </w:r>
      <w:r>
        <w:rPr>
          <w:sz w:val="24"/>
        </w:rPr>
        <w:t>Seller</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obliged</w:t>
      </w:r>
      <w:r>
        <w:rPr>
          <w:spacing w:val="-2"/>
          <w:sz w:val="24"/>
        </w:rPr>
        <w:t xml:space="preserve"> </w:t>
      </w:r>
      <w:r>
        <w:rPr>
          <w:sz w:val="24"/>
        </w:rPr>
        <w:t>to</w:t>
      </w:r>
      <w:r>
        <w:rPr>
          <w:spacing w:val="-2"/>
          <w:sz w:val="24"/>
        </w:rPr>
        <w:t xml:space="preserve"> </w:t>
      </w:r>
      <w:r>
        <w:rPr>
          <w:sz w:val="24"/>
        </w:rPr>
        <w:t>enter</w:t>
      </w:r>
      <w:r>
        <w:rPr>
          <w:spacing w:val="-2"/>
          <w:sz w:val="24"/>
        </w:rPr>
        <w:t xml:space="preserve"> </w:t>
      </w:r>
      <w:r>
        <w:rPr>
          <w:sz w:val="24"/>
        </w:rPr>
        <w:t>into</w:t>
      </w:r>
      <w:r>
        <w:rPr>
          <w:spacing w:val="-2"/>
          <w:sz w:val="24"/>
        </w:rPr>
        <w:t xml:space="preserve"> </w:t>
      </w:r>
      <w:r>
        <w:rPr>
          <w:sz w:val="24"/>
        </w:rPr>
        <w:t>a</w:t>
      </w:r>
      <w:r>
        <w:rPr>
          <w:spacing w:val="-3"/>
          <w:sz w:val="24"/>
        </w:rPr>
        <w:t xml:space="preserve"> </w:t>
      </w:r>
      <w:r>
        <w:rPr>
          <w:sz w:val="24"/>
        </w:rPr>
        <w:t>Purchase</w:t>
      </w:r>
      <w:r>
        <w:rPr>
          <w:spacing w:val="-3"/>
          <w:sz w:val="24"/>
        </w:rPr>
        <w:t xml:space="preserve"> </w:t>
      </w:r>
      <w:r>
        <w:rPr>
          <w:sz w:val="24"/>
        </w:rPr>
        <w:t>Agreement</w:t>
      </w:r>
      <w:r>
        <w:rPr>
          <w:spacing w:val="-1"/>
          <w:sz w:val="24"/>
        </w:rPr>
        <w:t xml:space="preserve"> </w:t>
      </w:r>
      <w:r>
        <w:rPr>
          <w:sz w:val="24"/>
        </w:rPr>
        <w:t>regarding these</w:t>
      </w:r>
      <w:r>
        <w:rPr>
          <w:spacing w:val="-2"/>
          <w:sz w:val="24"/>
        </w:rPr>
        <w:t xml:space="preserve"> </w:t>
      </w:r>
      <w:r>
        <w:rPr>
          <w:sz w:val="24"/>
        </w:rPr>
        <w:t>goods. The provisions of § 1732 para. 2 of the Civil Code shall not apply.</w:t>
      </w:r>
    </w:p>
    <w:p w:rsidR="000B0CD2" w:rsidRDefault="000B0CD2">
      <w:pPr>
        <w:pStyle w:val="Zkladntext"/>
      </w:pPr>
    </w:p>
    <w:p w:rsidR="000B0CD2" w:rsidRDefault="002B0865">
      <w:pPr>
        <w:pStyle w:val="Odstavecseseznamem"/>
        <w:numPr>
          <w:ilvl w:val="1"/>
          <w:numId w:val="3"/>
        </w:numPr>
        <w:tabs>
          <w:tab w:val="left" w:pos="465"/>
        </w:tabs>
        <w:spacing w:before="1"/>
        <w:ind w:left="463" w:right="145" w:hanging="360"/>
        <w:jc w:val="both"/>
      </w:pPr>
      <w:r>
        <w:rPr>
          <w:sz w:val="24"/>
        </w:rPr>
        <w:t>The web interface of the store contains information about the goods, including the prices of individual goods and the cost of returning the goods, if the goods cannot, by their</w:t>
      </w:r>
      <w:r>
        <w:rPr>
          <w:spacing w:val="-2"/>
          <w:sz w:val="24"/>
        </w:rPr>
        <w:t xml:space="preserve"> </w:t>
      </w:r>
      <w:r>
        <w:rPr>
          <w:sz w:val="24"/>
        </w:rPr>
        <w:t>nature,</w:t>
      </w:r>
      <w:r>
        <w:rPr>
          <w:spacing w:val="-1"/>
          <w:sz w:val="24"/>
        </w:rPr>
        <w:t xml:space="preserve"> </w:t>
      </w:r>
      <w:r>
        <w:rPr>
          <w:sz w:val="24"/>
        </w:rPr>
        <w:t>be returned by</w:t>
      </w:r>
      <w:r>
        <w:rPr>
          <w:spacing w:val="-4"/>
          <w:sz w:val="24"/>
        </w:rPr>
        <w:t xml:space="preserve"> </w:t>
      </w:r>
      <w:r>
        <w:rPr>
          <w:sz w:val="24"/>
        </w:rPr>
        <w:t>regular</w:t>
      </w:r>
      <w:r>
        <w:rPr>
          <w:spacing w:val="-1"/>
          <w:sz w:val="24"/>
        </w:rPr>
        <w:t xml:space="preserve"> </w:t>
      </w:r>
      <w:r>
        <w:rPr>
          <w:sz w:val="24"/>
        </w:rPr>
        <w:t>mail.</w:t>
      </w:r>
      <w:r>
        <w:rPr>
          <w:spacing w:val="-1"/>
          <w:sz w:val="24"/>
        </w:rPr>
        <w:t xml:space="preserve"> </w:t>
      </w:r>
      <w:r>
        <w:rPr>
          <w:sz w:val="24"/>
        </w:rPr>
        <w:t>The</w:t>
      </w:r>
      <w:r>
        <w:rPr>
          <w:spacing w:val="-2"/>
          <w:sz w:val="24"/>
        </w:rPr>
        <w:t xml:space="preserve"> </w:t>
      </w:r>
      <w:r>
        <w:rPr>
          <w:sz w:val="24"/>
        </w:rPr>
        <w:t>prices</w:t>
      </w:r>
      <w:r>
        <w:rPr>
          <w:spacing w:val="-1"/>
          <w:sz w:val="24"/>
        </w:rPr>
        <w:t xml:space="preserve"> </w:t>
      </w:r>
      <w:r>
        <w:rPr>
          <w:sz w:val="24"/>
        </w:rPr>
        <w:t>of goods</w:t>
      </w:r>
      <w:r>
        <w:rPr>
          <w:spacing w:val="-1"/>
          <w:sz w:val="24"/>
        </w:rPr>
        <w:t xml:space="preserve"> </w:t>
      </w:r>
      <w:r>
        <w:rPr>
          <w:sz w:val="24"/>
        </w:rPr>
        <w:t>are</w:t>
      </w:r>
      <w:r>
        <w:rPr>
          <w:spacing w:val="-3"/>
          <w:sz w:val="24"/>
        </w:rPr>
        <w:t xml:space="preserve"> </w:t>
      </w:r>
      <w:r>
        <w:rPr>
          <w:sz w:val="24"/>
        </w:rPr>
        <w:t>listed including</w:t>
      </w:r>
      <w:r>
        <w:rPr>
          <w:spacing w:val="-3"/>
          <w:sz w:val="24"/>
        </w:rPr>
        <w:t xml:space="preserve"> </w:t>
      </w:r>
      <w:r>
        <w:rPr>
          <w:sz w:val="24"/>
        </w:rPr>
        <w:t>v</w:t>
      </w:r>
      <w:r>
        <w:rPr>
          <w:sz w:val="24"/>
        </w:rPr>
        <w:t>alue added tax and all related fees. The prices of the goods remain valid as long as they</w:t>
      </w:r>
      <w:r>
        <w:rPr>
          <w:spacing w:val="-2"/>
          <w:sz w:val="24"/>
        </w:rPr>
        <w:t xml:space="preserve"> </w:t>
      </w:r>
      <w:r>
        <w:rPr>
          <w:sz w:val="24"/>
        </w:rPr>
        <w:t>are displayed in the web interface of the store. This provision does not limit the Seller’s ability to enter into a Purchase Agreement under individually agreed</w:t>
      </w:r>
      <w:r>
        <w:rPr>
          <w:spacing w:val="-10"/>
          <w:sz w:val="24"/>
        </w:rPr>
        <w:t xml:space="preserve"> </w:t>
      </w:r>
      <w:r>
        <w:rPr>
          <w:sz w:val="24"/>
        </w:rPr>
        <w:t>condi</w:t>
      </w:r>
      <w:r>
        <w:rPr>
          <w:sz w:val="24"/>
        </w:rPr>
        <w:t>tions.</w:t>
      </w:r>
    </w:p>
    <w:p w:rsidR="000B0CD2" w:rsidRDefault="000B0CD2">
      <w:pPr>
        <w:pStyle w:val="Zkladntext"/>
      </w:pPr>
    </w:p>
    <w:p w:rsidR="000B0CD2" w:rsidRDefault="002B0865">
      <w:pPr>
        <w:pStyle w:val="Odstavecseseznamem"/>
        <w:numPr>
          <w:ilvl w:val="1"/>
          <w:numId w:val="3"/>
        </w:numPr>
        <w:tabs>
          <w:tab w:val="left" w:pos="465"/>
        </w:tabs>
        <w:ind w:left="463" w:right="145" w:hanging="360"/>
        <w:jc w:val="both"/>
      </w:pPr>
      <w:r>
        <w:rPr>
          <w:sz w:val="24"/>
        </w:rPr>
        <w:t>The web interface of the store also contains information on the costs associated with the packaging and delivery of goods. The information on costs associated with the packaging and delivery</w:t>
      </w:r>
      <w:r>
        <w:rPr>
          <w:spacing w:val="-2"/>
          <w:sz w:val="24"/>
        </w:rPr>
        <w:t xml:space="preserve"> </w:t>
      </w:r>
      <w:r>
        <w:rPr>
          <w:sz w:val="24"/>
        </w:rPr>
        <w:t>of goods listed in the web interface of the store is vali</w:t>
      </w:r>
      <w:r>
        <w:rPr>
          <w:sz w:val="24"/>
        </w:rPr>
        <w:t>d only</w:t>
      </w:r>
      <w:r>
        <w:rPr>
          <w:spacing w:val="-4"/>
          <w:sz w:val="24"/>
        </w:rPr>
        <w:t xml:space="preserve"> </w:t>
      </w:r>
      <w:r>
        <w:rPr>
          <w:sz w:val="24"/>
        </w:rPr>
        <w:t>in cases where the goods are delivered within the territory of the Czech</w:t>
      </w:r>
      <w:r>
        <w:rPr>
          <w:spacing w:val="-12"/>
          <w:sz w:val="24"/>
        </w:rPr>
        <w:t xml:space="preserve"> </w:t>
      </w:r>
      <w:r>
        <w:rPr>
          <w:sz w:val="24"/>
        </w:rPr>
        <w:t>Republic.</w:t>
      </w:r>
    </w:p>
    <w:p w:rsidR="000B0CD2" w:rsidRDefault="000B0CD2">
      <w:pPr>
        <w:pStyle w:val="Zkladntext"/>
      </w:pPr>
    </w:p>
    <w:p w:rsidR="000B0CD2" w:rsidRDefault="002B0865">
      <w:pPr>
        <w:pStyle w:val="Odstavecseseznamem"/>
        <w:numPr>
          <w:ilvl w:val="1"/>
          <w:numId w:val="3"/>
        </w:numPr>
        <w:tabs>
          <w:tab w:val="left" w:pos="465"/>
        </w:tabs>
        <w:spacing w:before="1"/>
        <w:ind w:left="463" w:right="168" w:hanging="360"/>
        <w:jc w:val="both"/>
      </w:pPr>
      <w:r>
        <w:rPr>
          <w:sz w:val="24"/>
        </w:rPr>
        <w:t>To order goods, the Buyer fills in the order form in the web interface of the store. The order form contains particular information about:</w:t>
      </w:r>
    </w:p>
    <w:p w:rsidR="000B0CD2" w:rsidRDefault="000B0CD2">
      <w:pPr>
        <w:pStyle w:val="Zkladntext"/>
        <w:spacing w:before="11"/>
        <w:rPr>
          <w:sz w:val="23"/>
        </w:rPr>
      </w:pPr>
    </w:p>
    <w:p w:rsidR="000B0CD2" w:rsidRDefault="002B0865">
      <w:pPr>
        <w:pStyle w:val="Odstavecseseznamem"/>
        <w:numPr>
          <w:ilvl w:val="2"/>
          <w:numId w:val="3"/>
        </w:numPr>
        <w:tabs>
          <w:tab w:val="left" w:pos="824"/>
        </w:tabs>
        <w:ind w:right="266" w:hanging="720"/>
        <w:rPr>
          <w:sz w:val="24"/>
        </w:rPr>
      </w:pPr>
      <w:r>
        <w:rPr>
          <w:sz w:val="24"/>
        </w:rPr>
        <w:t>the</w:t>
      </w:r>
      <w:r>
        <w:rPr>
          <w:spacing w:val="-3"/>
          <w:sz w:val="24"/>
        </w:rPr>
        <w:t xml:space="preserve"> </w:t>
      </w:r>
      <w:r>
        <w:rPr>
          <w:sz w:val="24"/>
        </w:rPr>
        <w:t>ordered</w:t>
      </w:r>
      <w:r>
        <w:rPr>
          <w:spacing w:val="-1"/>
          <w:sz w:val="24"/>
        </w:rPr>
        <w:t xml:space="preserve"> </w:t>
      </w:r>
      <w:r>
        <w:rPr>
          <w:sz w:val="24"/>
        </w:rPr>
        <w:t>goods</w:t>
      </w:r>
      <w:r>
        <w:rPr>
          <w:spacing w:val="-3"/>
          <w:sz w:val="24"/>
        </w:rPr>
        <w:t xml:space="preserve"> </w:t>
      </w:r>
      <w:r>
        <w:rPr>
          <w:sz w:val="24"/>
        </w:rPr>
        <w:t>(the</w:t>
      </w:r>
      <w:r>
        <w:rPr>
          <w:spacing w:val="-4"/>
          <w:sz w:val="24"/>
        </w:rPr>
        <w:t xml:space="preserve"> </w:t>
      </w:r>
      <w:r>
        <w:rPr>
          <w:sz w:val="24"/>
        </w:rPr>
        <w:t>or</w:t>
      </w:r>
      <w:r>
        <w:rPr>
          <w:sz w:val="24"/>
        </w:rPr>
        <w:t>dered</w:t>
      </w:r>
      <w:r>
        <w:rPr>
          <w:spacing w:val="-1"/>
          <w:sz w:val="24"/>
        </w:rPr>
        <w:t xml:space="preserve"> </w:t>
      </w:r>
      <w:r>
        <w:rPr>
          <w:sz w:val="24"/>
        </w:rPr>
        <w:t>goods</w:t>
      </w:r>
      <w:r>
        <w:rPr>
          <w:spacing w:val="-3"/>
          <w:sz w:val="24"/>
        </w:rPr>
        <w:t xml:space="preserve"> </w:t>
      </w:r>
      <w:r>
        <w:rPr>
          <w:sz w:val="24"/>
        </w:rPr>
        <w:t>are</w:t>
      </w:r>
      <w:r>
        <w:rPr>
          <w:spacing w:val="-4"/>
          <w:sz w:val="24"/>
        </w:rPr>
        <w:t xml:space="preserve"> </w:t>
      </w:r>
      <w:r>
        <w:rPr>
          <w:sz w:val="24"/>
        </w:rPr>
        <w:t>“added”</w:t>
      </w:r>
      <w:r>
        <w:rPr>
          <w:spacing w:val="-2"/>
          <w:sz w:val="24"/>
        </w:rPr>
        <w:t xml:space="preserve"> </w:t>
      </w:r>
      <w:r>
        <w:rPr>
          <w:sz w:val="24"/>
        </w:rPr>
        <w:t>by</w:t>
      </w:r>
      <w:r>
        <w:rPr>
          <w:spacing w:val="-7"/>
          <w:sz w:val="24"/>
        </w:rPr>
        <w:t xml:space="preserve"> </w:t>
      </w:r>
      <w:r>
        <w:rPr>
          <w:sz w:val="24"/>
        </w:rPr>
        <w:t>the</w:t>
      </w:r>
      <w:r>
        <w:rPr>
          <w:spacing w:val="-2"/>
          <w:sz w:val="24"/>
        </w:rPr>
        <w:t xml:space="preserve"> </w:t>
      </w:r>
      <w:r>
        <w:rPr>
          <w:sz w:val="24"/>
        </w:rPr>
        <w:t>Buyer</w:t>
      </w:r>
      <w:r>
        <w:rPr>
          <w:spacing w:val="-3"/>
          <w:sz w:val="24"/>
        </w:rPr>
        <w:t xml:space="preserve"> </w:t>
      </w:r>
      <w:r>
        <w:rPr>
          <w:sz w:val="24"/>
        </w:rPr>
        <w:t>into</w:t>
      </w:r>
      <w:r>
        <w:rPr>
          <w:spacing w:val="-3"/>
          <w:sz w:val="24"/>
        </w:rPr>
        <w:t xml:space="preserve"> </w:t>
      </w:r>
      <w:r>
        <w:rPr>
          <w:sz w:val="24"/>
        </w:rPr>
        <w:t>the</w:t>
      </w:r>
      <w:r>
        <w:rPr>
          <w:spacing w:val="-4"/>
          <w:sz w:val="24"/>
        </w:rPr>
        <w:t xml:space="preserve"> </w:t>
      </w:r>
      <w:r>
        <w:rPr>
          <w:sz w:val="24"/>
        </w:rPr>
        <w:t>electronic shopping cart of the web interface of the store),</w:t>
      </w:r>
    </w:p>
    <w:p w:rsidR="000B0CD2" w:rsidRDefault="002B0865">
      <w:pPr>
        <w:pStyle w:val="Odstavecseseznamem"/>
        <w:numPr>
          <w:ilvl w:val="2"/>
          <w:numId w:val="3"/>
        </w:numPr>
        <w:tabs>
          <w:tab w:val="left" w:pos="824"/>
        </w:tabs>
        <w:ind w:right="699" w:hanging="720"/>
        <w:rPr>
          <w:sz w:val="24"/>
        </w:rPr>
      </w:pPr>
      <w:r>
        <w:rPr>
          <w:sz w:val="24"/>
        </w:rPr>
        <w:t>the</w:t>
      </w:r>
      <w:r>
        <w:rPr>
          <w:spacing w:val="-2"/>
          <w:sz w:val="24"/>
        </w:rPr>
        <w:t xml:space="preserve"> </w:t>
      </w:r>
      <w:r>
        <w:rPr>
          <w:sz w:val="24"/>
        </w:rPr>
        <w:t>method</w:t>
      </w:r>
      <w:r>
        <w:rPr>
          <w:spacing w:val="-2"/>
          <w:sz w:val="24"/>
        </w:rPr>
        <w:t xml:space="preserve"> </w:t>
      </w:r>
      <w:r>
        <w:rPr>
          <w:sz w:val="24"/>
        </w:rPr>
        <w:t>of</w:t>
      </w:r>
      <w:r>
        <w:rPr>
          <w:spacing w:val="-2"/>
          <w:sz w:val="24"/>
        </w:rPr>
        <w:t xml:space="preserve"> </w:t>
      </w:r>
      <w:r>
        <w:rPr>
          <w:sz w:val="24"/>
        </w:rPr>
        <w:t>payment</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purchase</w:t>
      </w:r>
      <w:r>
        <w:rPr>
          <w:spacing w:val="-3"/>
          <w:sz w:val="24"/>
        </w:rPr>
        <w:t xml:space="preserve"> </w:t>
      </w:r>
      <w:r>
        <w:rPr>
          <w:sz w:val="24"/>
        </w:rPr>
        <w:t>price</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goods,</w:t>
      </w:r>
      <w:r>
        <w:rPr>
          <w:spacing w:val="-2"/>
          <w:sz w:val="24"/>
        </w:rPr>
        <w:t xml:space="preserve"> </w:t>
      </w:r>
      <w:r>
        <w:rPr>
          <w:sz w:val="24"/>
        </w:rPr>
        <w:t>information</w:t>
      </w:r>
      <w:r>
        <w:rPr>
          <w:spacing w:val="-2"/>
          <w:sz w:val="24"/>
        </w:rPr>
        <w:t xml:space="preserve"> </w:t>
      </w:r>
      <w:r>
        <w:rPr>
          <w:sz w:val="24"/>
        </w:rPr>
        <w:t>on</w:t>
      </w:r>
      <w:r>
        <w:rPr>
          <w:spacing w:val="-2"/>
          <w:sz w:val="24"/>
        </w:rPr>
        <w:t xml:space="preserve"> </w:t>
      </w:r>
      <w:r>
        <w:rPr>
          <w:sz w:val="24"/>
        </w:rPr>
        <w:t>the required method of delivery of the ordered goods and</w:t>
      </w:r>
    </w:p>
    <w:p w:rsidR="000B0CD2" w:rsidRDefault="002B0865">
      <w:pPr>
        <w:pStyle w:val="Odstavecseseznamem"/>
        <w:numPr>
          <w:ilvl w:val="2"/>
          <w:numId w:val="3"/>
        </w:numPr>
        <w:tabs>
          <w:tab w:val="left" w:pos="824"/>
        </w:tabs>
        <w:ind w:right="1008" w:hanging="720"/>
        <w:rPr>
          <w:sz w:val="24"/>
        </w:rPr>
      </w:pPr>
      <w:proofErr w:type="gramStart"/>
      <w:r>
        <w:rPr>
          <w:sz w:val="24"/>
        </w:rPr>
        <w:t>information</w:t>
      </w:r>
      <w:proofErr w:type="gramEnd"/>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costs</w:t>
      </w:r>
      <w:r>
        <w:rPr>
          <w:spacing w:val="-3"/>
          <w:sz w:val="24"/>
        </w:rPr>
        <w:t xml:space="preserve"> </w:t>
      </w:r>
      <w:r>
        <w:rPr>
          <w:sz w:val="24"/>
        </w:rPr>
        <w:t>associated</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delivery</w:t>
      </w:r>
      <w:r>
        <w:rPr>
          <w:spacing w:val="-8"/>
          <w:sz w:val="24"/>
        </w:rPr>
        <w:t xml:space="preserve"> </w:t>
      </w:r>
      <w:r>
        <w:rPr>
          <w:sz w:val="24"/>
        </w:rPr>
        <w:t>of</w:t>
      </w:r>
      <w:r>
        <w:rPr>
          <w:spacing w:val="-2"/>
          <w:sz w:val="24"/>
        </w:rPr>
        <w:t xml:space="preserve"> </w:t>
      </w:r>
      <w:r>
        <w:rPr>
          <w:sz w:val="24"/>
        </w:rPr>
        <w:t>goods</w:t>
      </w:r>
      <w:r>
        <w:rPr>
          <w:spacing w:val="-3"/>
          <w:sz w:val="24"/>
        </w:rPr>
        <w:t xml:space="preserve"> </w:t>
      </w:r>
      <w:r>
        <w:rPr>
          <w:sz w:val="24"/>
        </w:rPr>
        <w:t>(hereinafter collectively referred to as “</w:t>
      </w:r>
      <w:r>
        <w:rPr>
          <w:b/>
          <w:sz w:val="24"/>
        </w:rPr>
        <w:t>Order</w:t>
      </w:r>
      <w:r>
        <w:rPr>
          <w:sz w:val="24"/>
        </w:rPr>
        <w:t>”).</w:t>
      </w:r>
    </w:p>
    <w:p w:rsidR="000B0CD2" w:rsidRDefault="000B0CD2">
      <w:pPr>
        <w:pStyle w:val="Zkladntext"/>
      </w:pPr>
    </w:p>
    <w:p w:rsidR="000B0CD2" w:rsidRDefault="002B0865">
      <w:pPr>
        <w:pStyle w:val="Odstavecseseznamem"/>
        <w:numPr>
          <w:ilvl w:val="1"/>
          <w:numId w:val="3"/>
        </w:numPr>
        <w:tabs>
          <w:tab w:val="left" w:pos="465"/>
        </w:tabs>
        <w:spacing w:before="1"/>
        <w:ind w:left="463" w:right="148" w:hanging="360"/>
        <w:jc w:val="both"/>
      </w:pPr>
      <w:r>
        <w:rPr>
          <w:sz w:val="24"/>
        </w:rPr>
        <w:t>Before sending the Order to the Seller, the Buyer is allowed to check and change the data that the Buyer has entered in the Order, even with regard to the Buyer</w:t>
      </w:r>
      <w:r>
        <w:rPr>
          <w:sz w:val="24"/>
        </w:rPr>
        <w:t>’s ability to</w:t>
      </w:r>
    </w:p>
    <w:p w:rsidR="000B0CD2" w:rsidRDefault="000B0CD2">
      <w:pPr>
        <w:jc w:val="both"/>
        <w:sectPr w:rsidR="000B0CD2">
          <w:pgSz w:w="11930" w:h="16860"/>
          <w:pgMar w:top="1340" w:right="1280" w:bottom="280" w:left="1680" w:header="708" w:footer="708" w:gutter="0"/>
          <w:cols w:space="708"/>
        </w:sectPr>
      </w:pPr>
    </w:p>
    <w:p w:rsidR="000B0CD2" w:rsidRDefault="002B0865">
      <w:pPr>
        <w:pStyle w:val="Zkladntext"/>
        <w:spacing w:before="68"/>
        <w:ind w:left="468" w:right="133"/>
        <w:jc w:val="both"/>
      </w:pPr>
      <w:proofErr w:type="gramStart"/>
      <w:r>
        <w:lastRenderedPageBreak/>
        <w:t>detect</w:t>
      </w:r>
      <w:proofErr w:type="gramEnd"/>
      <w:r>
        <w:t xml:space="preserve"> and correct errors made when entering data into the Order. The Buyer sends the Order to the Seller by clicking on the “</w:t>
      </w:r>
      <w:r>
        <w:rPr>
          <w:b/>
        </w:rPr>
        <w:t>Complete order</w:t>
      </w:r>
      <w:r>
        <w:t>” button. The data listed in the Order</w:t>
      </w:r>
      <w:r>
        <w:rPr>
          <w:spacing w:val="-1"/>
        </w:rPr>
        <w:t xml:space="preserve"> </w:t>
      </w:r>
      <w:r>
        <w:t>they</w:t>
      </w:r>
      <w:r>
        <w:rPr>
          <w:spacing w:val="-5"/>
        </w:rPr>
        <w:t xml:space="preserve"> </w:t>
      </w:r>
      <w:r>
        <w:t>are</w:t>
      </w:r>
      <w:r>
        <w:rPr>
          <w:spacing w:val="-1"/>
        </w:rPr>
        <w:t xml:space="preserve"> </w:t>
      </w:r>
      <w:r>
        <w:t>deemed</w:t>
      </w:r>
      <w:r>
        <w:rPr>
          <w:spacing w:val="-1"/>
        </w:rPr>
        <w:t xml:space="preserve"> </w:t>
      </w:r>
      <w:r>
        <w:t>correct by</w:t>
      </w:r>
      <w:r>
        <w:rPr>
          <w:spacing w:val="-8"/>
        </w:rPr>
        <w:t xml:space="preserve"> </w:t>
      </w:r>
      <w:r>
        <w:t>the</w:t>
      </w:r>
      <w:r>
        <w:rPr>
          <w:spacing w:val="-1"/>
        </w:rPr>
        <w:t xml:space="preserve"> </w:t>
      </w:r>
      <w:r>
        <w:t>Seller. Immediatel</w:t>
      </w:r>
      <w:r>
        <w:t>y</w:t>
      </w:r>
      <w:r>
        <w:rPr>
          <w:spacing w:val="-8"/>
        </w:rPr>
        <w:t xml:space="preserve"> </w:t>
      </w:r>
      <w:r>
        <w:t>after</w:t>
      </w:r>
      <w:r>
        <w:rPr>
          <w:spacing w:val="-15"/>
        </w:rPr>
        <w:t xml:space="preserve"> </w:t>
      </w:r>
      <w:r>
        <w:t>receiving</w:t>
      </w:r>
      <w:r>
        <w:rPr>
          <w:spacing w:val="-3"/>
        </w:rPr>
        <w:t xml:space="preserve"> </w:t>
      </w:r>
      <w:r>
        <w:t>the</w:t>
      </w:r>
      <w:r>
        <w:rPr>
          <w:spacing w:val="-1"/>
        </w:rPr>
        <w:t xml:space="preserve"> </w:t>
      </w:r>
      <w:r>
        <w:t>Order,</w:t>
      </w:r>
      <w:r>
        <w:rPr>
          <w:spacing w:val="-1"/>
        </w:rPr>
        <w:t xml:space="preserve"> </w:t>
      </w:r>
      <w:r>
        <w:t>the Seller will confirm this receipt to the Buyer by e-mail to the Buyer’s e-mail address specified</w:t>
      </w:r>
      <w:r>
        <w:rPr>
          <w:spacing w:val="-6"/>
        </w:rPr>
        <w:t xml:space="preserve"> </w:t>
      </w:r>
      <w:r>
        <w:t>in</w:t>
      </w:r>
      <w:r>
        <w:rPr>
          <w:spacing w:val="-7"/>
        </w:rPr>
        <w:t xml:space="preserve"> </w:t>
      </w:r>
      <w:r>
        <w:t>the</w:t>
      </w:r>
      <w:r>
        <w:rPr>
          <w:spacing w:val="-3"/>
        </w:rPr>
        <w:t xml:space="preserve"> </w:t>
      </w:r>
      <w:r>
        <w:t>User</w:t>
      </w:r>
      <w:r>
        <w:rPr>
          <w:spacing w:val="-6"/>
        </w:rPr>
        <w:t xml:space="preserve"> </w:t>
      </w:r>
      <w:r>
        <w:t>Account</w:t>
      </w:r>
      <w:r>
        <w:rPr>
          <w:spacing w:val="-9"/>
        </w:rPr>
        <w:t xml:space="preserve"> </w:t>
      </w:r>
      <w:r>
        <w:t>or</w:t>
      </w:r>
      <w:r>
        <w:rPr>
          <w:spacing w:val="-6"/>
        </w:rPr>
        <w:t xml:space="preserve"> </w:t>
      </w:r>
      <w:r>
        <w:t>in</w:t>
      </w:r>
      <w:r>
        <w:rPr>
          <w:spacing w:val="-4"/>
        </w:rPr>
        <w:t xml:space="preserve"> </w:t>
      </w:r>
      <w:r>
        <w:t>the</w:t>
      </w:r>
      <w:r>
        <w:rPr>
          <w:spacing w:val="-10"/>
        </w:rPr>
        <w:t xml:space="preserve"> </w:t>
      </w:r>
      <w:r>
        <w:t>Order</w:t>
      </w:r>
      <w:r>
        <w:rPr>
          <w:spacing w:val="-5"/>
        </w:rPr>
        <w:t xml:space="preserve"> </w:t>
      </w:r>
      <w:r>
        <w:t>(hereinafter</w:t>
      </w:r>
      <w:r>
        <w:rPr>
          <w:spacing w:val="-5"/>
        </w:rPr>
        <w:t xml:space="preserve"> </w:t>
      </w:r>
      <w:r>
        <w:t>referred</w:t>
      </w:r>
      <w:r>
        <w:rPr>
          <w:spacing w:val="-4"/>
        </w:rPr>
        <w:t xml:space="preserve"> </w:t>
      </w:r>
      <w:r>
        <w:t>to</w:t>
      </w:r>
      <w:r>
        <w:rPr>
          <w:spacing w:val="-7"/>
        </w:rPr>
        <w:t xml:space="preserve"> </w:t>
      </w:r>
      <w:r>
        <w:t>as</w:t>
      </w:r>
      <w:r>
        <w:rPr>
          <w:spacing w:val="-5"/>
        </w:rPr>
        <w:t xml:space="preserve"> </w:t>
      </w:r>
      <w:r>
        <w:t>the</w:t>
      </w:r>
      <w:r>
        <w:rPr>
          <w:spacing w:val="-8"/>
        </w:rPr>
        <w:t xml:space="preserve"> </w:t>
      </w:r>
      <w:r>
        <w:t>“</w:t>
      </w:r>
      <w:r>
        <w:rPr>
          <w:b/>
        </w:rPr>
        <w:t>Buyer’s e- mail address</w:t>
      </w:r>
      <w:r>
        <w:t>”).</w:t>
      </w:r>
    </w:p>
    <w:p w:rsidR="000B0CD2" w:rsidRDefault="000B0CD2">
      <w:pPr>
        <w:pStyle w:val="Zkladntext"/>
      </w:pPr>
    </w:p>
    <w:p w:rsidR="000B0CD2" w:rsidRDefault="002B0865">
      <w:pPr>
        <w:pStyle w:val="Odstavecseseznamem"/>
        <w:numPr>
          <w:ilvl w:val="1"/>
          <w:numId w:val="3"/>
        </w:numPr>
        <w:tabs>
          <w:tab w:val="left" w:pos="470"/>
        </w:tabs>
        <w:ind w:left="468" w:right="144" w:hanging="360"/>
        <w:jc w:val="both"/>
      </w:pPr>
      <w:r>
        <w:rPr>
          <w:sz w:val="24"/>
        </w:rPr>
        <w:t>Depending on the nature of the Order (quantity of goods, purchase price, estimated shipping</w:t>
      </w:r>
      <w:r>
        <w:rPr>
          <w:spacing w:val="-15"/>
          <w:sz w:val="24"/>
        </w:rPr>
        <w:t xml:space="preserve"> </w:t>
      </w:r>
      <w:r>
        <w:rPr>
          <w:sz w:val="24"/>
        </w:rPr>
        <w:t>costs),</w:t>
      </w:r>
      <w:r>
        <w:rPr>
          <w:spacing w:val="-15"/>
          <w:sz w:val="24"/>
        </w:rPr>
        <w:t xml:space="preserve"> </w:t>
      </w:r>
      <w:r>
        <w:rPr>
          <w:sz w:val="24"/>
        </w:rPr>
        <w:t>the</w:t>
      </w:r>
      <w:r>
        <w:rPr>
          <w:spacing w:val="-15"/>
          <w:sz w:val="24"/>
        </w:rPr>
        <w:t xml:space="preserve"> </w:t>
      </w:r>
      <w:r>
        <w:rPr>
          <w:sz w:val="24"/>
        </w:rPr>
        <w:t>Seller</w:t>
      </w:r>
      <w:r>
        <w:rPr>
          <w:spacing w:val="-13"/>
          <w:sz w:val="24"/>
        </w:rPr>
        <w:t xml:space="preserve"> </w:t>
      </w:r>
      <w:r>
        <w:rPr>
          <w:sz w:val="24"/>
        </w:rPr>
        <w:t>is</w:t>
      </w:r>
      <w:r>
        <w:rPr>
          <w:spacing w:val="-13"/>
          <w:sz w:val="24"/>
        </w:rPr>
        <w:t xml:space="preserve"> </w:t>
      </w:r>
      <w:r>
        <w:rPr>
          <w:sz w:val="24"/>
        </w:rPr>
        <w:t>always</w:t>
      </w:r>
      <w:r>
        <w:rPr>
          <w:spacing w:val="-12"/>
          <w:sz w:val="24"/>
        </w:rPr>
        <w:t xml:space="preserve"> </w:t>
      </w:r>
      <w:r>
        <w:rPr>
          <w:sz w:val="24"/>
        </w:rPr>
        <w:t>entitled</w:t>
      </w:r>
      <w:r>
        <w:rPr>
          <w:spacing w:val="-15"/>
          <w:sz w:val="24"/>
        </w:rPr>
        <w:t xml:space="preserve"> </w:t>
      </w:r>
      <w:r>
        <w:rPr>
          <w:sz w:val="24"/>
        </w:rPr>
        <w:t>to</w:t>
      </w:r>
      <w:r>
        <w:rPr>
          <w:spacing w:val="-15"/>
          <w:sz w:val="24"/>
        </w:rPr>
        <w:t xml:space="preserve"> </w:t>
      </w:r>
      <w:r>
        <w:rPr>
          <w:sz w:val="24"/>
        </w:rPr>
        <w:t>ask</w:t>
      </w:r>
      <w:r>
        <w:rPr>
          <w:spacing w:val="-13"/>
          <w:sz w:val="24"/>
        </w:rPr>
        <w:t xml:space="preserve"> </w:t>
      </w:r>
      <w:r>
        <w:rPr>
          <w:sz w:val="24"/>
        </w:rPr>
        <w:t>the</w:t>
      </w:r>
      <w:r>
        <w:rPr>
          <w:spacing w:val="-15"/>
          <w:sz w:val="24"/>
        </w:rPr>
        <w:t xml:space="preserve"> </w:t>
      </w:r>
      <w:r>
        <w:rPr>
          <w:sz w:val="24"/>
        </w:rPr>
        <w:t>Buyer</w:t>
      </w:r>
      <w:r>
        <w:rPr>
          <w:spacing w:val="-8"/>
          <w:sz w:val="24"/>
        </w:rPr>
        <w:t xml:space="preserve"> </w:t>
      </w:r>
      <w:r>
        <w:rPr>
          <w:sz w:val="24"/>
        </w:rPr>
        <w:t>for</w:t>
      </w:r>
      <w:r>
        <w:rPr>
          <w:spacing w:val="-15"/>
          <w:sz w:val="24"/>
        </w:rPr>
        <w:t xml:space="preserve"> </w:t>
      </w:r>
      <w:r>
        <w:rPr>
          <w:sz w:val="24"/>
        </w:rPr>
        <w:t>additional</w:t>
      </w:r>
      <w:r>
        <w:rPr>
          <w:spacing w:val="-15"/>
          <w:sz w:val="24"/>
        </w:rPr>
        <w:t xml:space="preserve"> </w:t>
      </w:r>
      <w:r>
        <w:rPr>
          <w:sz w:val="24"/>
        </w:rPr>
        <w:t>confirmation of the Order (for example, in writing or by telephone).</w:t>
      </w:r>
    </w:p>
    <w:p w:rsidR="000B0CD2" w:rsidRDefault="000B0CD2">
      <w:pPr>
        <w:pStyle w:val="Zkladntext"/>
        <w:spacing w:before="9"/>
        <w:rPr>
          <w:sz w:val="23"/>
        </w:rPr>
      </w:pPr>
    </w:p>
    <w:p w:rsidR="000B0CD2" w:rsidRDefault="002B0865">
      <w:pPr>
        <w:pStyle w:val="Odstavecseseznamem"/>
        <w:numPr>
          <w:ilvl w:val="1"/>
          <w:numId w:val="3"/>
        </w:numPr>
        <w:tabs>
          <w:tab w:val="left" w:pos="470"/>
        </w:tabs>
        <w:ind w:left="468" w:right="136" w:hanging="360"/>
        <w:jc w:val="both"/>
      </w:pPr>
      <w:r>
        <w:rPr>
          <w:sz w:val="24"/>
        </w:rPr>
        <w:t>The contractual relation</w:t>
      </w:r>
      <w:r>
        <w:rPr>
          <w:sz w:val="24"/>
        </w:rPr>
        <w:t>ship between the Seller and the Buyer arises from the delivery of</w:t>
      </w:r>
      <w:r>
        <w:rPr>
          <w:spacing w:val="-5"/>
          <w:sz w:val="24"/>
        </w:rPr>
        <w:t xml:space="preserve"> </w:t>
      </w:r>
      <w:r>
        <w:rPr>
          <w:sz w:val="24"/>
        </w:rPr>
        <w:t>the</w:t>
      </w:r>
      <w:r>
        <w:rPr>
          <w:spacing w:val="-2"/>
          <w:sz w:val="24"/>
        </w:rPr>
        <w:t xml:space="preserve"> </w:t>
      </w:r>
      <w:r>
        <w:rPr>
          <w:sz w:val="24"/>
        </w:rPr>
        <w:t>acceptance</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Order</w:t>
      </w:r>
      <w:r>
        <w:rPr>
          <w:spacing w:val="-2"/>
          <w:sz w:val="24"/>
        </w:rPr>
        <w:t xml:space="preserve"> </w:t>
      </w:r>
      <w:r>
        <w:rPr>
          <w:sz w:val="24"/>
        </w:rPr>
        <w:t>(acceptance),</w:t>
      </w:r>
      <w:r>
        <w:rPr>
          <w:spacing w:val="-1"/>
          <w:sz w:val="24"/>
        </w:rPr>
        <w:t xml:space="preserve"> </w:t>
      </w:r>
      <w:r>
        <w:rPr>
          <w:sz w:val="24"/>
        </w:rPr>
        <w:t>which</w:t>
      </w:r>
      <w:r>
        <w:rPr>
          <w:spacing w:val="-1"/>
          <w:sz w:val="24"/>
        </w:rPr>
        <w:t xml:space="preserve"> </w:t>
      </w:r>
      <w:r>
        <w:rPr>
          <w:sz w:val="24"/>
        </w:rPr>
        <w:t>is</w:t>
      </w:r>
      <w:r>
        <w:rPr>
          <w:spacing w:val="-1"/>
          <w:sz w:val="24"/>
        </w:rPr>
        <w:t xml:space="preserve"> </w:t>
      </w:r>
      <w:r>
        <w:rPr>
          <w:sz w:val="24"/>
        </w:rPr>
        <w:t>sent</w:t>
      </w:r>
      <w:r>
        <w:rPr>
          <w:spacing w:val="-3"/>
          <w:sz w:val="24"/>
        </w:rPr>
        <w:t xml:space="preserve"> </w:t>
      </w:r>
      <w:r>
        <w:rPr>
          <w:sz w:val="24"/>
        </w:rPr>
        <w:t>by</w:t>
      </w:r>
      <w:r>
        <w:rPr>
          <w:spacing w:val="-9"/>
          <w:sz w:val="24"/>
        </w:rPr>
        <w:t xml:space="preserve"> </w:t>
      </w:r>
      <w:r>
        <w:rPr>
          <w:sz w:val="24"/>
        </w:rPr>
        <w:t>the</w:t>
      </w:r>
      <w:r>
        <w:rPr>
          <w:spacing w:val="-2"/>
          <w:sz w:val="24"/>
        </w:rPr>
        <w:t xml:space="preserve"> </w:t>
      </w:r>
      <w:r>
        <w:rPr>
          <w:sz w:val="24"/>
        </w:rPr>
        <w:t>Seller</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Buyer</w:t>
      </w:r>
      <w:r>
        <w:rPr>
          <w:spacing w:val="-2"/>
          <w:sz w:val="24"/>
        </w:rPr>
        <w:t xml:space="preserve"> </w:t>
      </w:r>
      <w:r>
        <w:rPr>
          <w:sz w:val="24"/>
        </w:rPr>
        <w:t>by e-mail, to the Buyer’s e-mail address.</w:t>
      </w:r>
    </w:p>
    <w:p w:rsidR="000B0CD2" w:rsidRDefault="000B0CD2">
      <w:pPr>
        <w:pStyle w:val="Zkladntext"/>
        <w:spacing w:before="3"/>
      </w:pPr>
    </w:p>
    <w:p w:rsidR="000B0CD2" w:rsidRDefault="002B0865">
      <w:pPr>
        <w:pStyle w:val="Odstavecseseznamem"/>
        <w:numPr>
          <w:ilvl w:val="1"/>
          <w:numId w:val="3"/>
        </w:numPr>
        <w:tabs>
          <w:tab w:val="left" w:pos="470"/>
        </w:tabs>
        <w:ind w:left="468" w:right="136" w:hanging="360"/>
        <w:jc w:val="both"/>
      </w:pPr>
      <w:r>
        <w:rPr>
          <w:sz w:val="24"/>
        </w:rPr>
        <w:t>The</w:t>
      </w:r>
      <w:r>
        <w:rPr>
          <w:spacing w:val="-1"/>
          <w:sz w:val="24"/>
        </w:rPr>
        <w:t xml:space="preserve"> </w:t>
      </w:r>
      <w:r>
        <w:rPr>
          <w:sz w:val="24"/>
        </w:rPr>
        <w:t>Buyer agrees to</w:t>
      </w:r>
      <w:r>
        <w:rPr>
          <w:spacing w:val="-1"/>
          <w:sz w:val="24"/>
        </w:rPr>
        <w:t xml:space="preserve"> </w:t>
      </w:r>
      <w:r>
        <w:rPr>
          <w:sz w:val="24"/>
        </w:rPr>
        <w:t>the use</w:t>
      </w:r>
      <w:r>
        <w:rPr>
          <w:spacing w:val="-6"/>
          <w:sz w:val="24"/>
        </w:rPr>
        <w:t xml:space="preserve"> </w:t>
      </w:r>
      <w:r>
        <w:rPr>
          <w:sz w:val="24"/>
        </w:rPr>
        <w:t>of means of</w:t>
      </w:r>
      <w:r>
        <w:rPr>
          <w:spacing w:val="-1"/>
          <w:sz w:val="24"/>
        </w:rPr>
        <w:t xml:space="preserve"> </w:t>
      </w:r>
      <w:r>
        <w:rPr>
          <w:sz w:val="24"/>
        </w:rPr>
        <w:t>distance communication when</w:t>
      </w:r>
      <w:r>
        <w:rPr>
          <w:spacing w:val="-5"/>
          <w:sz w:val="24"/>
        </w:rPr>
        <w:t xml:space="preserve"> </w:t>
      </w:r>
      <w:r>
        <w:rPr>
          <w:sz w:val="24"/>
        </w:rPr>
        <w:t>concluding the Purchase Agreement. The costs incurred by the Buyer in the use of means of distance communication</w:t>
      </w:r>
      <w:r>
        <w:rPr>
          <w:spacing w:val="-1"/>
          <w:sz w:val="24"/>
        </w:rPr>
        <w:t xml:space="preserve"> </w:t>
      </w:r>
      <w:r>
        <w:rPr>
          <w:sz w:val="24"/>
        </w:rPr>
        <w:t>in</w:t>
      </w:r>
      <w:r>
        <w:rPr>
          <w:spacing w:val="-1"/>
          <w:sz w:val="24"/>
        </w:rPr>
        <w:t xml:space="preserve"> </w:t>
      </w:r>
      <w:r>
        <w:rPr>
          <w:sz w:val="24"/>
        </w:rPr>
        <w:t>connection</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conclusion</w:t>
      </w:r>
      <w:r>
        <w:rPr>
          <w:spacing w:val="-4"/>
          <w:sz w:val="24"/>
        </w:rPr>
        <w:t xml:space="preserve"> </w:t>
      </w:r>
      <w:r>
        <w:rPr>
          <w:sz w:val="24"/>
        </w:rPr>
        <w:t>of</w:t>
      </w:r>
      <w:r>
        <w:rPr>
          <w:spacing w:val="-2"/>
          <w:sz w:val="24"/>
        </w:rPr>
        <w:t xml:space="preserve"> </w:t>
      </w:r>
      <w:r>
        <w:rPr>
          <w:sz w:val="24"/>
        </w:rPr>
        <w:t>the</w:t>
      </w:r>
      <w:r>
        <w:rPr>
          <w:spacing w:val="-2"/>
          <w:sz w:val="24"/>
        </w:rPr>
        <w:t xml:space="preserve"> </w:t>
      </w:r>
      <w:r>
        <w:rPr>
          <w:sz w:val="24"/>
        </w:rPr>
        <w:t>Purchase</w:t>
      </w:r>
      <w:r>
        <w:rPr>
          <w:spacing w:val="-2"/>
          <w:sz w:val="24"/>
        </w:rPr>
        <w:t xml:space="preserve"> </w:t>
      </w:r>
      <w:r>
        <w:rPr>
          <w:sz w:val="24"/>
        </w:rPr>
        <w:t>Agreement</w:t>
      </w:r>
      <w:r>
        <w:rPr>
          <w:spacing w:val="-1"/>
          <w:sz w:val="24"/>
        </w:rPr>
        <w:t xml:space="preserve"> </w:t>
      </w:r>
      <w:r>
        <w:rPr>
          <w:sz w:val="24"/>
        </w:rPr>
        <w:t>(costs</w:t>
      </w:r>
      <w:r>
        <w:rPr>
          <w:spacing w:val="-1"/>
          <w:sz w:val="24"/>
        </w:rPr>
        <w:t xml:space="preserve"> </w:t>
      </w:r>
      <w:r>
        <w:rPr>
          <w:sz w:val="24"/>
        </w:rPr>
        <w:t>of internet connection, costs of telephone calls</w:t>
      </w:r>
      <w:r>
        <w:rPr>
          <w:sz w:val="24"/>
        </w:rPr>
        <w:t>) shall be borne by the Buyer himself, and these costs do not differ from the basic rate.</w:t>
      </w:r>
    </w:p>
    <w:p w:rsidR="000B0CD2" w:rsidRDefault="000B0CD2">
      <w:pPr>
        <w:pStyle w:val="Zkladntext"/>
        <w:spacing w:before="5"/>
      </w:pPr>
    </w:p>
    <w:p w:rsidR="000B0CD2" w:rsidRDefault="002B0865">
      <w:pPr>
        <w:pStyle w:val="Nadpis1"/>
        <w:numPr>
          <w:ilvl w:val="0"/>
          <w:numId w:val="3"/>
        </w:numPr>
        <w:tabs>
          <w:tab w:val="left" w:pos="469"/>
        </w:tabs>
        <w:ind w:left="468" w:hanging="361"/>
        <w:jc w:val="left"/>
      </w:pPr>
      <w:r>
        <w:t>PRICES</w:t>
      </w:r>
      <w:r>
        <w:rPr>
          <w:spacing w:val="-6"/>
        </w:rPr>
        <w:t xml:space="preserve"> </w:t>
      </w:r>
      <w:r>
        <w:t>OF</w:t>
      </w:r>
      <w:r>
        <w:rPr>
          <w:spacing w:val="-8"/>
        </w:rPr>
        <w:t xml:space="preserve"> </w:t>
      </w:r>
      <w:r>
        <w:t>GOODS</w:t>
      </w:r>
      <w:r>
        <w:rPr>
          <w:spacing w:val="-6"/>
        </w:rPr>
        <w:t xml:space="preserve"> </w:t>
      </w:r>
      <w:r>
        <w:t>AND</w:t>
      </w:r>
      <w:r>
        <w:rPr>
          <w:spacing w:val="-4"/>
        </w:rPr>
        <w:t xml:space="preserve"> </w:t>
      </w:r>
      <w:r>
        <w:t>PAYMENT</w:t>
      </w:r>
      <w:r>
        <w:rPr>
          <w:spacing w:val="-1"/>
        </w:rPr>
        <w:t xml:space="preserve"> </w:t>
      </w:r>
      <w:r>
        <w:rPr>
          <w:spacing w:val="-4"/>
        </w:rPr>
        <w:t>TERMS</w:t>
      </w:r>
    </w:p>
    <w:p w:rsidR="000B0CD2" w:rsidRDefault="000B0CD2">
      <w:pPr>
        <w:pStyle w:val="Zkladntext"/>
        <w:spacing w:before="7"/>
        <w:rPr>
          <w:b/>
          <w:sz w:val="23"/>
        </w:rPr>
      </w:pPr>
    </w:p>
    <w:p w:rsidR="000B0CD2" w:rsidRDefault="002B0865">
      <w:pPr>
        <w:pStyle w:val="Odstavecseseznamem"/>
        <w:numPr>
          <w:ilvl w:val="1"/>
          <w:numId w:val="3"/>
        </w:numPr>
        <w:tabs>
          <w:tab w:val="left" w:pos="470"/>
        </w:tabs>
        <w:ind w:left="468" w:right="750" w:hanging="360"/>
        <w:jc w:val="left"/>
      </w:pPr>
      <w:r>
        <w:rPr>
          <w:sz w:val="24"/>
        </w:rPr>
        <w:t>The</w:t>
      </w:r>
      <w:r>
        <w:rPr>
          <w:spacing w:val="-4"/>
          <w:sz w:val="24"/>
        </w:rPr>
        <w:t xml:space="preserve"> </w:t>
      </w:r>
      <w:r>
        <w:rPr>
          <w:sz w:val="24"/>
        </w:rPr>
        <w:t>price</w:t>
      </w:r>
      <w:r>
        <w:rPr>
          <w:spacing w:val="-3"/>
          <w:sz w:val="24"/>
        </w:rPr>
        <w:t xml:space="preserve"> </w:t>
      </w:r>
      <w:r>
        <w:rPr>
          <w:sz w:val="24"/>
        </w:rPr>
        <w:t>of</w:t>
      </w:r>
      <w:r>
        <w:rPr>
          <w:spacing w:val="-1"/>
          <w:sz w:val="24"/>
        </w:rPr>
        <w:t xml:space="preserve"> </w:t>
      </w:r>
      <w:r>
        <w:rPr>
          <w:sz w:val="24"/>
        </w:rPr>
        <w:t>goods</w:t>
      </w:r>
      <w:r>
        <w:rPr>
          <w:spacing w:val="-2"/>
          <w:sz w:val="24"/>
        </w:rPr>
        <w:t xml:space="preserve"> </w:t>
      </w:r>
      <w:r>
        <w:rPr>
          <w:sz w:val="24"/>
        </w:rPr>
        <w:t>and</w:t>
      </w:r>
      <w:r>
        <w:rPr>
          <w:spacing w:val="-2"/>
          <w:sz w:val="24"/>
        </w:rPr>
        <w:t xml:space="preserve"> </w:t>
      </w:r>
      <w:r>
        <w:rPr>
          <w:sz w:val="24"/>
        </w:rPr>
        <w:t>any</w:t>
      </w:r>
      <w:r>
        <w:rPr>
          <w:spacing w:val="-7"/>
          <w:sz w:val="24"/>
        </w:rPr>
        <w:t xml:space="preserve"> </w:t>
      </w:r>
      <w:r>
        <w:rPr>
          <w:sz w:val="24"/>
        </w:rPr>
        <w:t>costs</w:t>
      </w:r>
      <w:r>
        <w:rPr>
          <w:spacing w:val="-2"/>
          <w:sz w:val="24"/>
        </w:rPr>
        <w:t xml:space="preserve"> </w:t>
      </w:r>
      <w:r>
        <w:rPr>
          <w:sz w:val="24"/>
        </w:rPr>
        <w:t>associated</w:t>
      </w:r>
      <w:r>
        <w:rPr>
          <w:spacing w:val="-2"/>
          <w:sz w:val="24"/>
        </w:rPr>
        <w:t xml:space="preserve"> </w:t>
      </w:r>
      <w:r>
        <w:rPr>
          <w:sz w:val="24"/>
        </w:rPr>
        <w:t>with</w:t>
      </w:r>
      <w:r>
        <w:rPr>
          <w:spacing w:val="-2"/>
          <w:sz w:val="24"/>
        </w:rPr>
        <w:t xml:space="preserve"> </w:t>
      </w:r>
      <w:r>
        <w:rPr>
          <w:sz w:val="24"/>
        </w:rPr>
        <w:t>the</w:t>
      </w:r>
      <w:r>
        <w:rPr>
          <w:spacing w:val="-3"/>
          <w:sz w:val="24"/>
        </w:rPr>
        <w:t xml:space="preserve"> </w:t>
      </w:r>
      <w:r>
        <w:rPr>
          <w:sz w:val="24"/>
        </w:rPr>
        <w:t>delivery</w:t>
      </w:r>
      <w:r>
        <w:rPr>
          <w:spacing w:val="-7"/>
          <w:sz w:val="24"/>
        </w:rPr>
        <w:t xml:space="preserve"> </w:t>
      </w:r>
      <w:r>
        <w:rPr>
          <w:sz w:val="24"/>
        </w:rPr>
        <w:t>of</w:t>
      </w:r>
      <w:r>
        <w:rPr>
          <w:spacing w:val="-1"/>
          <w:sz w:val="24"/>
        </w:rPr>
        <w:t xml:space="preserve"> </w:t>
      </w:r>
      <w:r>
        <w:rPr>
          <w:sz w:val="24"/>
        </w:rPr>
        <w:t>goods</w:t>
      </w:r>
      <w:r>
        <w:rPr>
          <w:spacing w:val="-2"/>
          <w:sz w:val="24"/>
        </w:rPr>
        <w:t xml:space="preserve"> </w:t>
      </w:r>
      <w:r>
        <w:rPr>
          <w:sz w:val="24"/>
        </w:rPr>
        <w:t>under</w:t>
      </w:r>
      <w:r>
        <w:rPr>
          <w:spacing w:val="-2"/>
          <w:sz w:val="24"/>
        </w:rPr>
        <w:t xml:space="preserve"> </w:t>
      </w:r>
      <w:r>
        <w:rPr>
          <w:sz w:val="24"/>
        </w:rPr>
        <w:t>the Purchase Agreement, the Buyer may pay the Seller in the following</w:t>
      </w:r>
      <w:r>
        <w:rPr>
          <w:spacing w:val="-11"/>
          <w:sz w:val="24"/>
        </w:rPr>
        <w:t xml:space="preserve"> </w:t>
      </w:r>
      <w:r>
        <w:rPr>
          <w:sz w:val="24"/>
        </w:rPr>
        <w:t>ways:</w:t>
      </w:r>
    </w:p>
    <w:p w:rsidR="000B0CD2" w:rsidRDefault="002B0865">
      <w:pPr>
        <w:pStyle w:val="Odstavecseseznamem"/>
        <w:numPr>
          <w:ilvl w:val="0"/>
          <w:numId w:val="2"/>
        </w:numPr>
        <w:tabs>
          <w:tab w:val="left" w:pos="816"/>
          <w:tab w:val="left" w:pos="817"/>
        </w:tabs>
        <w:spacing w:before="3" w:line="275" w:lineRule="exact"/>
        <w:ind w:hanging="361"/>
        <w:jc w:val="left"/>
        <w:rPr>
          <w:sz w:val="24"/>
        </w:rPr>
      </w:pPr>
      <w:r>
        <w:rPr>
          <w:sz w:val="24"/>
        </w:rPr>
        <w:t>in</w:t>
      </w:r>
      <w:r>
        <w:rPr>
          <w:spacing w:val="-3"/>
          <w:sz w:val="24"/>
        </w:rPr>
        <w:t xml:space="preserve"> </w:t>
      </w:r>
      <w:r>
        <w:rPr>
          <w:sz w:val="24"/>
        </w:rPr>
        <w:t>cash</w:t>
      </w:r>
      <w:r>
        <w:rPr>
          <w:spacing w:val="-1"/>
          <w:sz w:val="24"/>
        </w:rPr>
        <w:t xml:space="preserve"> </w:t>
      </w:r>
      <w:r>
        <w:rPr>
          <w:sz w:val="24"/>
        </w:rPr>
        <w:t>at</w:t>
      </w:r>
      <w:r>
        <w:rPr>
          <w:spacing w:val="-2"/>
          <w:sz w:val="24"/>
        </w:rPr>
        <w:t xml:space="preserve"> </w:t>
      </w:r>
      <w:r>
        <w:rPr>
          <w:sz w:val="24"/>
        </w:rPr>
        <w:t>the</w:t>
      </w:r>
      <w:r>
        <w:rPr>
          <w:spacing w:val="-1"/>
          <w:sz w:val="24"/>
        </w:rPr>
        <w:t xml:space="preserve"> </w:t>
      </w:r>
      <w:r>
        <w:rPr>
          <w:sz w:val="24"/>
        </w:rPr>
        <w:t>Seller's</w:t>
      </w:r>
      <w:r>
        <w:rPr>
          <w:spacing w:val="-2"/>
          <w:sz w:val="24"/>
        </w:rPr>
        <w:t xml:space="preserve"> </w:t>
      </w:r>
      <w:r>
        <w:rPr>
          <w:sz w:val="24"/>
        </w:rPr>
        <w:t>premises</w:t>
      </w:r>
      <w:r>
        <w:rPr>
          <w:spacing w:val="-1"/>
          <w:sz w:val="24"/>
        </w:rPr>
        <w:t xml:space="preserve"> </w:t>
      </w:r>
      <w:r>
        <w:rPr>
          <w:sz w:val="24"/>
        </w:rPr>
        <w:t>at</w:t>
      </w:r>
      <w:r>
        <w:rPr>
          <w:spacing w:val="-1"/>
          <w:sz w:val="24"/>
        </w:rPr>
        <w:t xml:space="preserve"> </w:t>
      </w:r>
      <w:r>
        <w:rPr>
          <w:b/>
          <w:sz w:val="24"/>
        </w:rPr>
        <w:t>U</w:t>
      </w:r>
      <w:r>
        <w:rPr>
          <w:b/>
          <w:spacing w:val="-1"/>
          <w:sz w:val="24"/>
        </w:rPr>
        <w:t xml:space="preserve"> </w:t>
      </w:r>
      <w:proofErr w:type="spellStart"/>
      <w:r>
        <w:rPr>
          <w:b/>
          <w:sz w:val="24"/>
        </w:rPr>
        <w:t>Svitavy</w:t>
      </w:r>
      <w:proofErr w:type="spellEnd"/>
      <w:r>
        <w:rPr>
          <w:b/>
          <w:spacing w:val="-2"/>
          <w:sz w:val="24"/>
        </w:rPr>
        <w:t xml:space="preserve"> </w:t>
      </w:r>
      <w:r>
        <w:rPr>
          <w:b/>
          <w:sz w:val="24"/>
        </w:rPr>
        <w:t>1077/2,</w:t>
      </w:r>
      <w:r>
        <w:rPr>
          <w:b/>
          <w:spacing w:val="-2"/>
          <w:sz w:val="24"/>
        </w:rPr>
        <w:t xml:space="preserve"> </w:t>
      </w:r>
      <w:r>
        <w:rPr>
          <w:b/>
          <w:sz w:val="24"/>
        </w:rPr>
        <w:t>Brno</w:t>
      </w:r>
      <w:r>
        <w:rPr>
          <w:b/>
          <w:spacing w:val="-19"/>
          <w:sz w:val="24"/>
        </w:rPr>
        <w:t xml:space="preserve"> </w:t>
      </w:r>
      <w:r>
        <w:rPr>
          <w:b/>
          <w:spacing w:val="-2"/>
          <w:sz w:val="24"/>
        </w:rPr>
        <w:t>61800</w:t>
      </w:r>
      <w:r>
        <w:rPr>
          <w:spacing w:val="-2"/>
          <w:sz w:val="24"/>
        </w:rPr>
        <w:t>,</w:t>
      </w:r>
    </w:p>
    <w:p w:rsidR="000B0CD2" w:rsidRDefault="002B0865">
      <w:pPr>
        <w:pStyle w:val="Odstavecseseznamem"/>
        <w:numPr>
          <w:ilvl w:val="0"/>
          <w:numId w:val="2"/>
        </w:numPr>
        <w:tabs>
          <w:tab w:val="left" w:pos="816"/>
          <w:tab w:val="left" w:pos="817"/>
        </w:tabs>
        <w:spacing w:line="275" w:lineRule="exact"/>
        <w:ind w:hanging="361"/>
        <w:jc w:val="left"/>
        <w:rPr>
          <w:sz w:val="24"/>
        </w:rPr>
      </w:pPr>
      <w:r>
        <w:rPr>
          <w:sz w:val="24"/>
        </w:rPr>
        <w:t>in</w:t>
      </w:r>
      <w:r>
        <w:rPr>
          <w:spacing w:val="-1"/>
          <w:sz w:val="24"/>
        </w:rPr>
        <w:t xml:space="preserve"> </w:t>
      </w:r>
      <w:r>
        <w:rPr>
          <w:sz w:val="24"/>
        </w:rPr>
        <w:t>cash</w:t>
      </w:r>
      <w:r>
        <w:rPr>
          <w:spacing w:val="-1"/>
          <w:sz w:val="24"/>
        </w:rPr>
        <w:t xml:space="preserve"> </w:t>
      </w:r>
      <w:r>
        <w:rPr>
          <w:sz w:val="24"/>
        </w:rPr>
        <w:t>on delivery</w:t>
      </w:r>
      <w:r>
        <w:rPr>
          <w:spacing w:val="-4"/>
          <w:sz w:val="24"/>
        </w:rPr>
        <w:t xml:space="preserve"> </w:t>
      </w:r>
      <w:r>
        <w:rPr>
          <w:sz w:val="24"/>
        </w:rPr>
        <w:t>at</w:t>
      </w:r>
      <w:r>
        <w:rPr>
          <w:spacing w:val="-1"/>
          <w:sz w:val="24"/>
        </w:rPr>
        <w:t xml:space="preserve"> </w:t>
      </w:r>
      <w:r>
        <w:rPr>
          <w:sz w:val="24"/>
        </w:rPr>
        <w:t>the</w:t>
      </w:r>
      <w:r>
        <w:rPr>
          <w:spacing w:val="1"/>
          <w:sz w:val="24"/>
        </w:rPr>
        <w:t xml:space="preserve"> </w:t>
      </w:r>
      <w:r>
        <w:rPr>
          <w:sz w:val="24"/>
        </w:rPr>
        <w:t>place</w:t>
      </w:r>
      <w:r>
        <w:rPr>
          <w:spacing w:val="-2"/>
          <w:sz w:val="24"/>
        </w:rPr>
        <w:t xml:space="preserve"> </w:t>
      </w:r>
      <w:r>
        <w:rPr>
          <w:sz w:val="24"/>
        </w:rPr>
        <w:t>specified</w:t>
      </w:r>
      <w:r>
        <w:rPr>
          <w:spacing w:val="-1"/>
          <w:sz w:val="24"/>
        </w:rPr>
        <w:t xml:space="preserve"> </w:t>
      </w:r>
      <w:r>
        <w:rPr>
          <w:sz w:val="24"/>
        </w:rPr>
        <w:t>by</w:t>
      </w:r>
      <w:r>
        <w:rPr>
          <w:spacing w:val="-6"/>
          <w:sz w:val="24"/>
        </w:rPr>
        <w:t xml:space="preserve"> </w:t>
      </w:r>
      <w:r>
        <w:rPr>
          <w:sz w:val="24"/>
        </w:rPr>
        <w:t>the Buyer in</w:t>
      </w:r>
      <w:r>
        <w:rPr>
          <w:spacing w:val="-1"/>
          <w:sz w:val="24"/>
        </w:rPr>
        <w:t xml:space="preserve"> </w:t>
      </w:r>
      <w:r>
        <w:rPr>
          <w:sz w:val="24"/>
        </w:rPr>
        <w:t>the</w:t>
      </w:r>
      <w:r>
        <w:rPr>
          <w:spacing w:val="-40"/>
          <w:sz w:val="24"/>
        </w:rPr>
        <w:t xml:space="preserve"> </w:t>
      </w:r>
      <w:r>
        <w:rPr>
          <w:spacing w:val="-2"/>
          <w:sz w:val="24"/>
        </w:rPr>
        <w:t>Order,</w:t>
      </w:r>
    </w:p>
    <w:p w:rsidR="000B0CD2" w:rsidRDefault="002B0865">
      <w:pPr>
        <w:pStyle w:val="Odstavecseseznamem"/>
        <w:numPr>
          <w:ilvl w:val="0"/>
          <w:numId w:val="2"/>
        </w:numPr>
        <w:tabs>
          <w:tab w:val="left" w:pos="816"/>
          <w:tab w:val="left" w:pos="817"/>
        </w:tabs>
        <w:ind w:right="1157"/>
        <w:jc w:val="left"/>
        <w:rPr>
          <w:sz w:val="24"/>
        </w:rPr>
      </w:pPr>
      <w:r>
        <w:rPr>
          <w:sz w:val="24"/>
        </w:rPr>
        <w:t>cashless</w:t>
      </w:r>
      <w:r>
        <w:rPr>
          <w:spacing w:val="-3"/>
          <w:sz w:val="24"/>
        </w:rPr>
        <w:t xml:space="preserve"> </w:t>
      </w:r>
      <w:r>
        <w:rPr>
          <w:sz w:val="24"/>
        </w:rPr>
        <w:t>transfer</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Seller's</w:t>
      </w:r>
      <w:r>
        <w:rPr>
          <w:spacing w:val="-3"/>
          <w:sz w:val="24"/>
        </w:rPr>
        <w:t xml:space="preserve"> </w:t>
      </w:r>
      <w:r>
        <w:rPr>
          <w:sz w:val="24"/>
        </w:rPr>
        <w:t>account</w:t>
      </w:r>
      <w:r>
        <w:rPr>
          <w:spacing w:val="-3"/>
          <w:sz w:val="24"/>
        </w:rPr>
        <w:t xml:space="preserve"> </w:t>
      </w:r>
      <w:r>
        <w:rPr>
          <w:sz w:val="24"/>
        </w:rPr>
        <w:t>No.</w:t>
      </w:r>
      <w:r>
        <w:rPr>
          <w:spacing w:val="-3"/>
          <w:sz w:val="24"/>
        </w:rPr>
        <w:t xml:space="preserve"> </w:t>
      </w:r>
      <w:r w:rsidR="0034132C" w:rsidRPr="0034132C">
        <w:rPr>
          <w:shd w:val="clear" w:color="auto" w:fill="FFFFFF"/>
        </w:rPr>
        <w:t>9023396002/5500</w:t>
      </w:r>
      <w:r>
        <w:rPr>
          <w:sz w:val="24"/>
        </w:rPr>
        <w:t>,</w:t>
      </w:r>
      <w:r>
        <w:rPr>
          <w:spacing w:val="-3"/>
          <w:sz w:val="24"/>
        </w:rPr>
        <w:t xml:space="preserve"> </w:t>
      </w:r>
      <w:r>
        <w:rPr>
          <w:sz w:val="24"/>
        </w:rPr>
        <w:t>kept</w:t>
      </w:r>
      <w:r>
        <w:rPr>
          <w:spacing w:val="-3"/>
          <w:sz w:val="24"/>
        </w:rPr>
        <w:t xml:space="preserve"> </w:t>
      </w:r>
      <w:r>
        <w:rPr>
          <w:sz w:val="24"/>
        </w:rPr>
        <w:t xml:space="preserve">with </w:t>
      </w:r>
      <w:proofErr w:type="spellStart"/>
      <w:r>
        <w:rPr>
          <w:sz w:val="24"/>
        </w:rPr>
        <w:t>Raiffeisen</w:t>
      </w:r>
      <w:proofErr w:type="spellEnd"/>
      <w:r>
        <w:rPr>
          <w:sz w:val="24"/>
        </w:rPr>
        <w:t xml:space="preserve"> Bank (hereinafter referred to as the "</w:t>
      </w:r>
      <w:r>
        <w:rPr>
          <w:b/>
          <w:sz w:val="24"/>
        </w:rPr>
        <w:t>Seller's Account</w:t>
      </w:r>
      <w:r>
        <w:rPr>
          <w:sz w:val="24"/>
        </w:rPr>
        <w:t>")</w:t>
      </w:r>
    </w:p>
    <w:p w:rsidR="000B0CD2" w:rsidRDefault="000B0CD2">
      <w:pPr>
        <w:pStyle w:val="Zkladntext"/>
      </w:pPr>
    </w:p>
    <w:p w:rsidR="000B0CD2" w:rsidRDefault="002B0865">
      <w:pPr>
        <w:pStyle w:val="Odstavecseseznamem"/>
        <w:numPr>
          <w:ilvl w:val="1"/>
          <w:numId w:val="3"/>
        </w:numPr>
        <w:tabs>
          <w:tab w:val="left" w:pos="470"/>
        </w:tabs>
        <w:ind w:left="468" w:right="127" w:hanging="360"/>
        <w:jc w:val="both"/>
      </w:pPr>
      <w:r>
        <w:rPr>
          <w:sz w:val="24"/>
        </w:rPr>
        <w:t>Along with the purchase price, the Buyer is obliged to pay the Seller the costs associated</w:t>
      </w:r>
      <w:r>
        <w:rPr>
          <w:spacing w:val="-15"/>
          <w:sz w:val="24"/>
        </w:rPr>
        <w:t xml:space="preserve"> </w:t>
      </w:r>
      <w:r>
        <w:rPr>
          <w:sz w:val="24"/>
        </w:rPr>
        <w:t>with</w:t>
      </w:r>
      <w:r>
        <w:rPr>
          <w:spacing w:val="-13"/>
          <w:sz w:val="24"/>
        </w:rPr>
        <w:t xml:space="preserve"> </w:t>
      </w:r>
      <w:r>
        <w:rPr>
          <w:sz w:val="24"/>
        </w:rPr>
        <w:t>packaging</w:t>
      </w:r>
      <w:r>
        <w:rPr>
          <w:spacing w:val="-14"/>
          <w:sz w:val="24"/>
        </w:rPr>
        <w:t xml:space="preserve"> </w:t>
      </w:r>
      <w:r>
        <w:rPr>
          <w:sz w:val="24"/>
        </w:rPr>
        <w:t>and</w:t>
      </w:r>
      <w:r>
        <w:rPr>
          <w:spacing w:val="-14"/>
          <w:sz w:val="24"/>
        </w:rPr>
        <w:t xml:space="preserve"> </w:t>
      </w:r>
      <w:r>
        <w:rPr>
          <w:sz w:val="24"/>
        </w:rPr>
        <w:t>delivery</w:t>
      </w:r>
      <w:r>
        <w:rPr>
          <w:spacing w:val="-15"/>
          <w:sz w:val="24"/>
        </w:rPr>
        <w:t xml:space="preserve"> </w:t>
      </w:r>
      <w:r>
        <w:rPr>
          <w:sz w:val="24"/>
        </w:rPr>
        <w:t>of</w:t>
      </w:r>
      <w:r>
        <w:rPr>
          <w:spacing w:val="-13"/>
          <w:sz w:val="24"/>
        </w:rPr>
        <w:t xml:space="preserve"> </w:t>
      </w:r>
      <w:r>
        <w:rPr>
          <w:sz w:val="24"/>
        </w:rPr>
        <w:t>goods</w:t>
      </w:r>
      <w:r>
        <w:rPr>
          <w:spacing w:val="-12"/>
          <w:sz w:val="24"/>
        </w:rPr>
        <w:t xml:space="preserve"> </w:t>
      </w:r>
      <w:r>
        <w:rPr>
          <w:sz w:val="24"/>
        </w:rPr>
        <w:t>in</w:t>
      </w:r>
      <w:r>
        <w:rPr>
          <w:spacing w:val="-12"/>
          <w:sz w:val="24"/>
        </w:rPr>
        <w:t xml:space="preserve"> </w:t>
      </w:r>
      <w:r>
        <w:rPr>
          <w:sz w:val="24"/>
        </w:rPr>
        <w:t>the</w:t>
      </w:r>
      <w:r>
        <w:rPr>
          <w:spacing w:val="-15"/>
          <w:sz w:val="24"/>
        </w:rPr>
        <w:t xml:space="preserve"> </w:t>
      </w:r>
      <w:r>
        <w:rPr>
          <w:sz w:val="24"/>
        </w:rPr>
        <w:t>agreed</w:t>
      </w:r>
      <w:r>
        <w:rPr>
          <w:spacing w:val="-11"/>
          <w:sz w:val="24"/>
        </w:rPr>
        <w:t xml:space="preserve"> </w:t>
      </w:r>
      <w:r>
        <w:rPr>
          <w:sz w:val="24"/>
        </w:rPr>
        <w:t>amount.</w:t>
      </w:r>
      <w:r>
        <w:rPr>
          <w:spacing w:val="-12"/>
          <w:sz w:val="24"/>
        </w:rPr>
        <w:t xml:space="preserve"> </w:t>
      </w:r>
      <w:r>
        <w:rPr>
          <w:sz w:val="24"/>
        </w:rPr>
        <w:t>Unless</w:t>
      </w:r>
      <w:r>
        <w:rPr>
          <w:spacing w:val="-12"/>
          <w:sz w:val="24"/>
        </w:rPr>
        <w:t xml:space="preserve"> </w:t>
      </w:r>
      <w:r>
        <w:rPr>
          <w:sz w:val="24"/>
        </w:rPr>
        <w:t>expressly stated</w:t>
      </w:r>
      <w:r>
        <w:rPr>
          <w:spacing w:val="-1"/>
          <w:sz w:val="24"/>
        </w:rPr>
        <w:t xml:space="preserve"> </w:t>
      </w:r>
      <w:r>
        <w:rPr>
          <w:sz w:val="24"/>
        </w:rPr>
        <w:t>otherwise,</w:t>
      </w:r>
      <w:r>
        <w:rPr>
          <w:spacing w:val="-2"/>
          <w:sz w:val="24"/>
        </w:rPr>
        <w:t xml:space="preserve"> </w:t>
      </w:r>
      <w:r>
        <w:rPr>
          <w:sz w:val="24"/>
        </w:rPr>
        <w:t>the</w:t>
      </w:r>
      <w:r>
        <w:rPr>
          <w:spacing w:val="-2"/>
          <w:sz w:val="24"/>
        </w:rPr>
        <w:t xml:space="preserve"> </w:t>
      </w:r>
      <w:r>
        <w:rPr>
          <w:sz w:val="24"/>
        </w:rPr>
        <w:t>purchase</w:t>
      </w:r>
      <w:r>
        <w:rPr>
          <w:spacing w:val="-2"/>
          <w:sz w:val="24"/>
        </w:rPr>
        <w:t xml:space="preserve"> </w:t>
      </w:r>
      <w:r>
        <w:rPr>
          <w:sz w:val="24"/>
        </w:rPr>
        <w:t>price</w:t>
      </w:r>
      <w:r>
        <w:rPr>
          <w:spacing w:val="-2"/>
          <w:sz w:val="24"/>
        </w:rPr>
        <w:t xml:space="preserve"> </w:t>
      </w:r>
      <w:r>
        <w:rPr>
          <w:sz w:val="24"/>
        </w:rPr>
        <w:t>also</w:t>
      </w:r>
      <w:r>
        <w:rPr>
          <w:spacing w:val="-1"/>
          <w:sz w:val="24"/>
        </w:rPr>
        <w:t xml:space="preserve"> </w:t>
      </w:r>
      <w:r>
        <w:rPr>
          <w:sz w:val="24"/>
        </w:rPr>
        <w:t>includes</w:t>
      </w:r>
      <w:r>
        <w:rPr>
          <w:spacing w:val="-1"/>
          <w:sz w:val="24"/>
        </w:rPr>
        <w:t xml:space="preserve"> </w:t>
      </w:r>
      <w:r>
        <w:rPr>
          <w:sz w:val="24"/>
        </w:rPr>
        <w:t>the</w:t>
      </w:r>
      <w:r>
        <w:rPr>
          <w:spacing w:val="-1"/>
          <w:sz w:val="24"/>
        </w:rPr>
        <w:t xml:space="preserve"> </w:t>
      </w:r>
      <w:r>
        <w:rPr>
          <w:sz w:val="24"/>
        </w:rPr>
        <w:t>costs</w:t>
      </w:r>
      <w:r>
        <w:rPr>
          <w:spacing w:val="-1"/>
          <w:sz w:val="24"/>
        </w:rPr>
        <w:t xml:space="preserve"> </w:t>
      </w:r>
      <w:r>
        <w:rPr>
          <w:sz w:val="24"/>
        </w:rPr>
        <w:t>associated</w:t>
      </w:r>
      <w:r>
        <w:rPr>
          <w:spacing w:val="-1"/>
          <w:sz w:val="24"/>
        </w:rPr>
        <w:t xml:space="preserve"> </w:t>
      </w:r>
      <w:r>
        <w:rPr>
          <w:sz w:val="24"/>
        </w:rPr>
        <w:t>with</w:t>
      </w:r>
      <w:r>
        <w:rPr>
          <w:spacing w:val="-1"/>
          <w:sz w:val="24"/>
        </w:rPr>
        <w:t xml:space="preserve"> </w:t>
      </w:r>
      <w:r>
        <w:rPr>
          <w:sz w:val="24"/>
        </w:rPr>
        <w:t>the</w:t>
      </w:r>
      <w:r>
        <w:rPr>
          <w:spacing w:val="-2"/>
          <w:sz w:val="24"/>
        </w:rPr>
        <w:t xml:space="preserve"> </w:t>
      </w:r>
      <w:r>
        <w:rPr>
          <w:sz w:val="24"/>
        </w:rPr>
        <w:t>delivery of goods.</w:t>
      </w:r>
    </w:p>
    <w:p w:rsidR="000B0CD2" w:rsidRDefault="000B0CD2">
      <w:pPr>
        <w:pStyle w:val="Zkladntext"/>
        <w:spacing w:before="1"/>
      </w:pPr>
    </w:p>
    <w:p w:rsidR="000B0CD2" w:rsidRDefault="002B0865">
      <w:pPr>
        <w:pStyle w:val="Odstavecseseznamem"/>
        <w:numPr>
          <w:ilvl w:val="1"/>
          <w:numId w:val="3"/>
        </w:numPr>
        <w:tabs>
          <w:tab w:val="left" w:pos="470"/>
        </w:tabs>
        <w:ind w:left="468" w:right="147" w:hanging="360"/>
        <w:jc w:val="both"/>
      </w:pPr>
      <w:r>
        <w:rPr>
          <w:sz w:val="24"/>
        </w:rPr>
        <w:t>The Seller does not require a deposit or other similar payment from the Buyer. This does not affect the provisions of Article 4.6 of Terms and C</w:t>
      </w:r>
      <w:r>
        <w:rPr>
          <w:sz w:val="24"/>
        </w:rPr>
        <w:t>onditions regarding the obligation to pay the purchase price of the goods in advance.</w:t>
      </w:r>
    </w:p>
    <w:p w:rsidR="000B0CD2" w:rsidRDefault="000B0CD2">
      <w:pPr>
        <w:pStyle w:val="Zkladntext"/>
      </w:pPr>
    </w:p>
    <w:p w:rsidR="000B0CD2" w:rsidRDefault="002B0865">
      <w:pPr>
        <w:pStyle w:val="Odstavecseseznamem"/>
        <w:numPr>
          <w:ilvl w:val="1"/>
          <w:numId w:val="3"/>
        </w:numPr>
        <w:tabs>
          <w:tab w:val="left" w:pos="470"/>
        </w:tabs>
        <w:ind w:left="468" w:right="135" w:hanging="360"/>
        <w:jc w:val="both"/>
      </w:pPr>
      <w:r>
        <w:rPr>
          <w:sz w:val="24"/>
        </w:rPr>
        <w:t>In the</w:t>
      </w:r>
      <w:r>
        <w:rPr>
          <w:spacing w:val="-10"/>
          <w:sz w:val="24"/>
        </w:rPr>
        <w:t xml:space="preserve"> </w:t>
      </w:r>
      <w:r>
        <w:rPr>
          <w:sz w:val="24"/>
        </w:rPr>
        <w:t>case</w:t>
      </w:r>
      <w:r>
        <w:rPr>
          <w:spacing w:val="-3"/>
          <w:sz w:val="24"/>
        </w:rPr>
        <w:t xml:space="preserve"> </w:t>
      </w:r>
      <w:r>
        <w:rPr>
          <w:sz w:val="24"/>
        </w:rPr>
        <w:t>of</w:t>
      </w:r>
      <w:r>
        <w:rPr>
          <w:spacing w:val="-10"/>
          <w:sz w:val="24"/>
        </w:rPr>
        <w:t xml:space="preserve"> </w:t>
      </w:r>
      <w:r>
        <w:rPr>
          <w:sz w:val="24"/>
        </w:rPr>
        <w:t>payment</w:t>
      </w:r>
      <w:r>
        <w:rPr>
          <w:spacing w:val="-1"/>
          <w:sz w:val="24"/>
        </w:rPr>
        <w:t xml:space="preserve"> </w:t>
      </w:r>
      <w:r>
        <w:rPr>
          <w:sz w:val="24"/>
        </w:rPr>
        <w:t>in</w:t>
      </w:r>
      <w:r>
        <w:rPr>
          <w:spacing w:val="-5"/>
          <w:sz w:val="24"/>
        </w:rPr>
        <w:t xml:space="preserve"> </w:t>
      </w:r>
      <w:r>
        <w:rPr>
          <w:sz w:val="24"/>
        </w:rPr>
        <w:t>cash</w:t>
      </w:r>
      <w:r>
        <w:rPr>
          <w:spacing w:val="-2"/>
          <w:sz w:val="24"/>
        </w:rPr>
        <w:t xml:space="preserve"> </w:t>
      </w:r>
      <w:r>
        <w:rPr>
          <w:sz w:val="24"/>
        </w:rPr>
        <w:t>or</w:t>
      </w:r>
      <w:r>
        <w:rPr>
          <w:spacing w:val="-10"/>
          <w:sz w:val="24"/>
        </w:rPr>
        <w:t xml:space="preserve"> </w:t>
      </w:r>
      <w:r>
        <w:rPr>
          <w:sz w:val="24"/>
        </w:rPr>
        <w:t>in</w:t>
      </w:r>
      <w:r>
        <w:rPr>
          <w:spacing w:val="-2"/>
          <w:sz w:val="24"/>
        </w:rPr>
        <w:t xml:space="preserve"> </w:t>
      </w:r>
      <w:r>
        <w:rPr>
          <w:sz w:val="24"/>
        </w:rPr>
        <w:t>the</w:t>
      </w:r>
      <w:r>
        <w:rPr>
          <w:spacing w:val="-5"/>
          <w:sz w:val="24"/>
        </w:rPr>
        <w:t xml:space="preserve"> </w:t>
      </w:r>
      <w:r>
        <w:rPr>
          <w:sz w:val="24"/>
        </w:rPr>
        <w:t>case</w:t>
      </w:r>
      <w:r>
        <w:rPr>
          <w:spacing w:val="-1"/>
          <w:sz w:val="24"/>
        </w:rPr>
        <w:t xml:space="preserve"> </w:t>
      </w:r>
      <w:r>
        <w:rPr>
          <w:sz w:val="24"/>
        </w:rPr>
        <w:t>of</w:t>
      </w:r>
      <w:r>
        <w:rPr>
          <w:spacing w:val="-10"/>
          <w:sz w:val="24"/>
        </w:rPr>
        <w:t xml:space="preserve"> </w:t>
      </w:r>
      <w:r>
        <w:rPr>
          <w:sz w:val="24"/>
        </w:rPr>
        <w:t>payment</w:t>
      </w:r>
      <w:r>
        <w:rPr>
          <w:spacing w:val="-1"/>
          <w:sz w:val="24"/>
        </w:rPr>
        <w:t xml:space="preserve"> </w:t>
      </w:r>
      <w:r>
        <w:rPr>
          <w:sz w:val="24"/>
        </w:rPr>
        <w:t>on</w:t>
      </w:r>
      <w:r>
        <w:rPr>
          <w:spacing w:val="-7"/>
          <w:sz w:val="24"/>
        </w:rPr>
        <w:t xml:space="preserve"> </w:t>
      </w:r>
      <w:r>
        <w:rPr>
          <w:sz w:val="24"/>
        </w:rPr>
        <w:t>delivery, the</w:t>
      </w:r>
      <w:r>
        <w:rPr>
          <w:spacing w:val="-9"/>
          <w:sz w:val="24"/>
        </w:rPr>
        <w:t xml:space="preserve"> </w:t>
      </w:r>
      <w:r>
        <w:rPr>
          <w:sz w:val="24"/>
        </w:rPr>
        <w:t xml:space="preserve">purchase price is payable upon receipt of the goods. In the case of non-cash payment, the purchase price is payable within </w:t>
      </w:r>
      <w:r>
        <w:rPr>
          <w:b/>
          <w:sz w:val="24"/>
        </w:rPr>
        <w:t xml:space="preserve">7 days </w:t>
      </w:r>
      <w:r>
        <w:rPr>
          <w:sz w:val="24"/>
        </w:rPr>
        <w:t>of concluding the Purchase Agreement.</w:t>
      </w:r>
    </w:p>
    <w:p w:rsidR="000B0CD2" w:rsidRDefault="000B0CD2">
      <w:pPr>
        <w:pStyle w:val="Zkladntext"/>
      </w:pPr>
    </w:p>
    <w:p w:rsidR="000B0CD2" w:rsidRDefault="002B0865">
      <w:pPr>
        <w:pStyle w:val="Odstavecseseznamem"/>
        <w:numPr>
          <w:ilvl w:val="1"/>
          <w:numId w:val="3"/>
        </w:numPr>
        <w:tabs>
          <w:tab w:val="left" w:pos="470"/>
        </w:tabs>
        <w:ind w:left="468" w:right="130" w:hanging="360"/>
        <w:jc w:val="both"/>
      </w:pPr>
      <w:r>
        <w:rPr>
          <w:sz w:val="24"/>
        </w:rPr>
        <w:t>In the case of non-cash payment, the Buyer is obliged to pay the purchase price of good</w:t>
      </w:r>
      <w:r>
        <w:rPr>
          <w:sz w:val="24"/>
        </w:rPr>
        <w:t>s</w:t>
      </w:r>
      <w:r>
        <w:rPr>
          <w:spacing w:val="-2"/>
          <w:sz w:val="24"/>
        </w:rPr>
        <w:t xml:space="preserve"> </w:t>
      </w:r>
      <w:r>
        <w:rPr>
          <w:sz w:val="24"/>
        </w:rPr>
        <w:t>together</w:t>
      </w:r>
      <w:r>
        <w:rPr>
          <w:spacing w:val="-3"/>
          <w:sz w:val="24"/>
        </w:rPr>
        <w:t xml:space="preserve"> </w:t>
      </w:r>
      <w:r>
        <w:rPr>
          <w:sz w:val="24"/>
        </w:rPr>
        <w:t>with</w:t>
      </w:r>
      <w:r>
        <w:rPr>
          <w:spacing w:val="-2"/>
          <w:sz w:val="24"/>
        </w:rPr>
        <w:t xml:space="preserve"> </w:t>
      </w:r>
      <w:r>
        <w:rPr>
          <w:sz w:val="24"/>
        </w:rPr>
        <w:t>the</w:t>
      </w:r>
      <w:r>
        <w:rPr>
          <w:spacing w:val="-10"/>
          <w:sz w:val="24"/>
        </w:rPr>
        <w:t xml:space="preserve"> </w:t>
      </w:r>
      <w:r>
        <w:rPr>
          <w:sz w:val="24"/>
        </w:rPr>
        <w:t>variable</w:t>
      </w:r>
      <w:r>
        <w:rPr>
          <w:spacing w:val="-3"/>
          <w:sz w:val="24"/>
        </w:rPr>
        <w:t xml:space="preserve"> </w:t>
      </w:r>
      <w:r>
        <w:rPr>
          <w:sz w:val="24"/>
        </w:rPr>
        <w:t>payment</w:t>
      </w:r>
      <w:r>
        <w:rPr>
          <w:spacing w:val="-2"/>
          <w:sz w:val="24"/>
        </w:rPr>
        <w:t xml:space="preserve"> </w:t>
      </w:r>
      <w:r>
        <w:rPr>
          <w:sz w:val="24"/>
        </w:rPr>
        <w:t>symbol.</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case</w:t>
      </w:r>
      <w:r>
        <w:rPr>
          <w:spacing w:val="-10"/>
          <w:sz w:val="24"/>
        </w:rPr>
        <w:t xml:space="preserve"> </w:t>
      </w:r>
      <w:r>
        <w:rPr>
          <w:sz w:val="24"/>
        </w:rPr>
        <w:t>of</w:t>
      </w:r>
      <w:r>
        <w:rPr>
          <w:spacing w:val="-3"/>
          <w:sz w:val="24"/>
        </w:rPr>
        <w:t xml:space="preserve"> </w:t>
      </w:r>
      <w:r>
        <w:rPr>
          <w:sz w:val="24"/>
        </w:rPr>
        <w:t>non-cash</w:t>
      </w:r>
      <w:r>
        <w:rPr>
          <w:spacing w:val="-4"/>
          <w:sz w:val="24"/>
        </w:rPr>
        <w:t xml:space="preserve"> </w:t>
      </w:r>
      <w:r>
        <w:rPr>
          <w:sz w:val="24"/>
        </w:rPr>
        <w:t>payment,</w:t>
      </w:r>
      <w:r>
        <w:rPr>
          <w:spacing w:val="-3"/>
          <w:sz w:val="24"/>
        </w:rPr>
        <w:t xml:space="preserve"> </w:t>
      </w:r>
      <w:r>
        <w:rPr>
          <w:sz w:val="24"/>
        </w:rPr>
        <w:t>the Buyer's obligation to pay the purchase price is fulfilled when the relevant amount is credited to the Seller's Account.</w:t>
      </w:r>
    </w:p>
    <w:p w:rsidR="000B0CD2" w:rsidRDefault="000B0CD2">
      <w:pPr>
        <w:pStyle w:val="Zkladntext"/>
      </w:pPr>
    </w:p>
    <w:p w:rsidR="000B0CD2" w:rsidRDefault="002B0865">
      <w:pPr>
        <w:pStyle w:val="Odstavecseseznamem"/>
        <w:numPr>
          <w:ilvl w:val="1"/>
          <w:numId w:val="3"/>
        </w:numPr>
        <w:tabs>
          <w:tab w:val="left" w:pos="470"/>
        </w:tabs>
        <w:spacing w:before="1"/>
        <w:ind w:left="468" w:right="204" w:hanging="360"/>
        <w:jc w:val="left"/>
      </w:pPr>
      <w:r>
        <w:rPr>
          <w:sz w:val="24"/>
        </w:rPr>
        <w:t>The</w:t>
      </w:r>
      <w:r>
        <w:rPr>
          <w:spacing w:val="-4"/>
          <w:sz w:val="24"/>
        </w:rPr>
        <w:t xml:space="preserve"> </w:t>
      </w:r>
      <w:r>
        <w:rPr>
          <w:sz w:val="24"/>
        </w:rPr>
        <w:t>Seller</w:t>
      </w:r>
      <w:r>
        <w:rPr>
          <w:spacing w:val="-3"/>
          <w:sz w:val="24"/>
        </w:rPr>
        <w:t xml:space="preserve"> </w:t>
      </w:r>
      <w:r>
        <w:rPr>
          <w:sz w:val="24"/>
        </w:rPr>
        <w:t>is</w:t>
      </w:r>
      <w:r>
        <w:rPr>
          <w:spacing w:val="-2"/>
          <w:sz w:val="24"/>
        </w:rPr>
        <w:t xml:space="preserve"> </w:t>
      </w:r>
      <w:r>
        <w:rPr>
          <w:sz w:val="24"/>
        </w:rPr>
        <w:t>entitled,</w:t>
      </w:r>
      <w:r>
        <w:rPr>
          <w:spacing w:val="-16"/>
          <w:sz w:val="24"/>
        </w:rPr>
        <w:t xml:space="preserve"> </w:t>
      </w:r>
      <w:r>
        <w:rPr>
          <w:sz w:val="24"/>
        </w:rPr>
        <w:t>especially</w:t>
      </w:r>
      <w:r>
        <w:rPr>
          <w:spacing w:val="-8"/>
          <w:sz w:val="24"/>
        </w:rPr>
        <w:t xml:space="preserve"> </w:t>
      </w:r>
      <w:r>
        <w:rPr>
          <w:sz w:val="24"/>
        </w:rPr>
        <w:t>in</w:t>
      </w:r>
      <w:r>
        <w:rPr>
          <w:spacing w:val="-3"/>
          <w:sz w:val="24"/>
        </w:rPr>
        <w:t xml:space="preserve"> </w:t>
      </w:r>
      <w:r>
        <w:rPr>
          <w:sz w:val="24"/>
        </w:rPr>
        <w:t>the</w:t>
      </w:r>
      <w:r>
        <w:rPr>
          <w:spacing w:val="-17"/>
          <w:sz w:val="24"/>
        </w:rPr>
        <w:t xml:space="preserve"> </w:t>
      </w:r>
      <w:r>
        <w:rPr>
          <w:sz w:val="24"/>
        </w:rPr>
        <w:t>event</w:t>
      </w:r>
      <w:r>
        <w:rPr>
          <w:spacing w:val="-2"/>
          <w:sz w:val="24"/>
        </w:rPr>
        <w:t xml:space="preserve"> </w:t>
      </w:r>
      <w:r>
        <w:rPr>
          <w:sz w:val="24"/>
        </w:rPr>
        <w:t>that</w:t>
      </w:r>
      <w:r>
        <w:rPr>
          <w:spacing w:val="-3"/>
          <w:sz w:val="24"/>
        </w:rPr>
        <w:t xml:space="preserve"> </w:t>
      </w:r>
      <w:r>
        <w:rPr>
          <w:sz w:val="24"/>
        </w:rPr>
        <w:t>the</w:t>
      </w:r>
      <w:r>
        <w:rPr>
          <w:spacing w:val="-17"/>
          <w:sz w:val="24"/>
        </w:rPr>
        <w:t xml:space="preserve"> </w:t>
      </w:r>
      <w:r>
        <w:rPr>
          <w:sz w:val="24"/>
        </w:rPr>
        <w:t>Buyer</w:t>
      </w:r>
      <w:r>
        <w:rPr>
          <w:spacing w:val="-3"/>
          <w:sz w:val="24"/>
        </w:rPr>
        <w:t xml:space="preserve"> </w:t>
      </w:r>
      <w:r>
        <w:rPr>
          <w:sz w:val="24"/>
        </w:rPr>
        <w:t>does</w:t>
      </w:r>
      <w:r>
        <w:rPr>
          <w:spacing w:val="-14"/>
          <w:sz w:val="24"/>
        </w:rPr>
        <w:t xml:space="preserve"> </w:t>
      </w:r>
      <w:r>
        <w:rPr>
          <w:sz w:val="24"/>
        </w:rPr>
        <w:t>not</w:t>
      </w:r>
      <w:r>
        <w:rPr>
          <w:spacing w:val="-3"/>
          <w:sz w:val="24"/>
        </w:rPr>
        <w:t xml:space="preserve"> </w:t>
      </w:r>
      <w:r>
        <w:rPr>
          <w:sz w:val="24"/>
        </w:rPr>
        <w:t>provide</w:t>
      </w:r>
      <w:r>
        <w:rPr>
          <w:spacing w:val="-2"/>
          <w:sz w:val="24"/>
        </w:rPr>
        <w:t xml:space="preserve"> </w:t>
      </w:r>
      <w:r>
        <w:rPr>
          <w:sz w:val="24"/>
        </w:rPr>
        <w:t>additional confirmation of the Order (Article 3.6), to demand payment of the full purchase price</w:t>
      </w:r>
    </w:p>
    <w:p w:rsidR="000B0CD2" w:rsidRDefault="000B0CD2">
      <w:pPr>
        <w:sectPr w:rsidR="000B0CD2">
          <w:pgSz w:w="11930" w:h="16860"/>
          <w:pgMar w:top="1340" w:right="1280" w:bottom="280" w:left="1680" w:header="708" w:footer="708" w:gutter="0"/>
          <w:cols w:space="708"/>
        </w:sectPr>
      </w:pPr>
    </w:p>
    <w:p w:rsidR="000B0CD2" w:rsidRDefault="002B0865">
      <w:pPr>
        <w:pStyle w:val="Zkladntext"/>
        <w:spacing w:before="68"/>
        <w:ind w:left="475"/>
      </w:pPr>
      <w:proofErr w:type="gramStart"/>
      <w:r>
        <w:lastRenderedPageBreak/>
        <w:t>before</w:t>
      </w:r>
      <w:proofErr w:type="gramEnd"/>
      <w:r>
        <w:rPr>
          <w:spacing w:val="-15"/>
        </w:rPr>
        <w:t xml:space="preserve"> </w:t>
      </w:r>
      <w:r>
        <w:t>sending</w:t>
      </w:r>
      <w:r>
        <w:rPr>
          <w:spacing w:val="-21"/>
        </w:rPr>
        <w:t xml:space="preserve"> </w:t>
      </w:r>
      <w:r>
        <w:t>the</w:t>
      </w:r>
      <w:r>
        <w:rPr>
          <w:spacing w:val="-3"/>
        </w:rPr>
        <w:t xml:space="preserve"> </w:t>
      </w:r>
      <w:r>
        <w:t>goods</w:t>
      </w:r>
      <w:r>
        <w:rPr>
          <w:spacing w:val="-19"/>
        </w:rPr>
        <w:t xml:space="preserve"> </w:t>
      </w:r>
      <w:r>
        <w:t>to</w:t>
      </w:r>
      <w:r>
        <w:rPr>
          <w:spacing w:val="-5"/>
        </w:rPr>
        <w:t xml:space="preserve"> </w:t>
      </w:r>
      <w:r>
        <w:t>the</w:t>
      </w:r>
      <w:r>
        <w:rPr>
          <w:spacing w:val="-23"/>
        </w:rPr>
        <w:t xml:space="preserve"> </w:t>
      </w:r>
      <w:r>
        <w:t>Buyer.</w:t>
      </w:r>
      <w:r>
        <w:rPr>
          <w:spacing w:val="-15"/>
        </w:rPr>
        <w:t xml:space="preserve"> </w:t>
      </w:r>
      <w:r>
        <w:t>The</w:t>
      </w:r>
      <w:r>
        <w:rPr>
          <w:spacing w:val="-15"/>
        </w:rPr>
        <w:t xml:space="preserve"> </w:t>
      </w:r>
      <w:r>
        <w:t>provisions</w:t>
      </w:r>
      <w:r>
        <w:rPr>
          <w:spacing w:val="-4"/>
        </w:rPr>
        <w:t xml:space="preserve"> </w:t>
      </w:r>
      <w:r>
        <w:t>of</w:t>
      </w:r>
      <w:r>
        <w:rPr>
          <w:spacing w:val="-23"/>
        </w:rPr>
        <w:t xml:space="preserve"> </w:t>
      </w:r>
      <w:r>
        <w:t>§</w:t>
      </w:r>
      <w:r>
        <w:rPr>
          <w:spacing w:val="-4"/>
        </w:rPr>
        <w:t xml:space="preserve"> </w:t>
      </w:r>
      <w:r>
        <w:t>2119</w:t>
      </w:r>
      <w:r>
        <w:rPr>
          <w:spacing w:val="-22"/>
        </w:rPr>
        <w:t xml:space="preserve"> </w:t>
      </w:r>
      <w:r>
        <w:t>par.</w:t>
      </w:r>
      <w:r>
        <w:rPr>
          <w:spacing w:val="-15"/>
        </w:rPr>
        <w:t xml:space="preserve"> </w:t>
      </w:r>
      <w:r>
        <w:t>1</w:t>
      </w:r>
      <w:r>
        <w:rPr>
          <w:spacing w:val="-5"/>
        </w:rPr>
        <w:t xml:space="preserve"> </w:t>
      </w:r>
      <w:r>
        <w:t>of</w:t>
      </w:r>
      <w:r>
        <w:rPr>
          <w:spacing w:val="-23"/>
        </w:rPr>
        <w:t xml:space="preserve"> </w:t>
      </w:r>
      <w:r>
        <w:t>the</w:t>
      </w:r>
      <w:r>
        <w:rPr>
          <w:spacing w:val="-3"/>
        </w:rPr>
        <w:t xml:space="preserve"> </w:t>
      </w:r>
      <w:r>
        <w:t>Civil</w:t>
      </w:r>
      <w:r>
        <w:rPr>
          <w:spacing w:val="-18"/>
        </w:rPr>
        <w:t xml:space="preserve"> </w:t>
      </w:r>
      <w:r>
        <w:t>Code shall not apply.</w:t>
      </w:r>
    </w:p>
    <w:p w:rsidR="000B0CD2" w:rsidRDefault="000B0CD2">
      <w:pPr>
        <w:pStyle w:val="Zkladntext"/>
      </w:pPr>
    </w:p>
    <w:p w:rsidR="000B0CD2" w:rsidRDefault="002B0865">
      <w:pPr>
        <w:pStyle w:val="Odstavecseseznamem"/>
        <w:numPr>
          <w:ilvl w:val="1"/>
          <w:numId w:val="3"/>
        </w:numPr>
        <w:tabs>
          <w:tab w:val="left" w:pos="477"/>
        </w:tabs>
        <w:ind w:left="475" w:right="138" w:hanging="360"/>
        <w:jc w:val="both"/>
      </w:pPr>
      <w:r>
        <w:rPr>
          <w:sz w:val="24"/>
        </w:rPr>
        <w:t>Any discounts on the price of goods provided by the Seller to the Buyer cannot be combined with each other.</w:t>
      </w:r>
    </w:p>
    <w:p w:rsidR="000B0CD2" w:rsidRDefault="000B0CD2">
      <w:pPr>
        <w:pStyle w:val="Zkladntext"/>
      </w:pPr>
    </w:p>
    <w:p w:rsidR="000B0CD2" w:rsidRDefault="002B0865">
      <w:pPr>
        <w:pStyle w:val="Odstavecseseznamem"/>
        <w:numPr>
          <w:ilvl w:val="1"/>
          <w:numId w:val="3"/>
        </w:numPr>
        <w:tabs>
          <w:tab w:val="left" w:pos="477"/>
        </w:tabs>
        <w:ind w:left="475" w:right="118" w:hanging="360"/>
        <w:jc w:val="both"/>
      </w:pPr>
      <w:r>
        <w:rPr>
          <w:sz w:val="24"/>
        </w:rPr>
        <w:t>If this is customary in business relations or if so stipulated by generally binding legal regulations, the Seller shall issue a tax document - an i</w:t>
      </w:r>
      <w:r>
        <w:rPr>
          <w:sz w:val="24"/>
        </w:rPr>
        <w:t xml:space="preserve">nvoice - to the Buyer regarding payments made on the basis of the Purchase Agreement. The Seller </w:t>
      </w:r>
      <w:r>
        <w:rPr>
          <w:b/>
          <w:sz w:val="24"/>
        </w:rPr>
        <w:t xml:space="preserve">is / is not </w:t>
      </w:r>
      <w:r>
        <w:rPr>
          <w:sz w:val="24"/>
        </w:rPr>
        <w:t>a payer of</w:t>
      </w:r>
      <w:r>
        <w:rPr>
          <w:spacing w:val="-5"/>
          <w:sz w:val="24"/>
        </w:rPr>
        <w:t xml:space="preserve"> </w:t>
      </w:r>
      <w:r>
        <w:rPr>
          <w:sz w:val="24"/>
        </w:rPr>
        <w:t>value</w:t>
      </w:r>
      <w:r>
        <w:rPr>
          <w:spacing w:val="-2"/>
          <w:sz w:val="24"/>
        </w:rPr>
        <w:t xml:space="preserve"> </w:t>
      </w:r>
      <w:r>
        <w:rPr>
          <w:sz w:val="24"/>
        </w:rPr>
        <w:t>added</w:t>
      </w:r>
      <w:r>
        <w:rPr>
          <w:spacing w:val="-10"/>
          <w:sz w:val="24"/>
        </w:rPr>
        <w:t xml:space="preserve"> </w:t>
      </w:r>
      <w:r>
        <w:rPr>
          <w:sz w:val="24"/>
        </w:rPr>
        <w:t>tax.</w:t>
      </w:r>
      <w:r>
        <w:rPr>
          <w:spacing w:val="-6"/>
          <w:sz w:val="24"/>
        </w:rPr>
        <w:t xml:space="preserve"> </w:t>
      </w:r>
      <w:r>
        <w:rPr>
          <w:sz w:val="24"/>
        </w:rPr>
        <w:t>The</w:t>
      </w:r>
      <w:r>
        <w:rPr>
          <w:spacing w:val="-5"/>
          <w:sz w:val="24"/>
        </w:rPr>
        <w:t xml:space="preserve"> </w:t>
      </w:r>
      <w:r>
        <w:rPr>
          <w:sz w:val="24"/>
        </w:rPr>
        <w:t>tax</w:t>
      </w:r>
      <w:r>
        <w:rPr>
          <w:spacing w:val="-1"/>
          <w:sz w:val="24"/>
        </w:rPr>
        <w:t xml:space="preserve"> </w:t>
      </w:r>
      <w:r>
        <w:rPr>
          <w:sz w:val="24"/>
        </w:rPr>
        <w:t>document</w:t>
      </w:r>
      <w:r>
        <w:rPr>
          <w:spacing w:val="-8"/>
          <w:sz w:val="24"/>
        </w:rPr>
        <w:t xml:space="preserve"> </w:t>
      </w:r>
      <w:r>
        <w:rPr>
          <w:sz w:val="24"/>
        </w:rPr>
        <w:t>-</w:t>
      </w:r>
      <w:r>
        <w:rPr>
          <w:spacing w:val="-5"/>
          <w:sz w:val="24"/>
        </w:rPr>
        <w:t xml:space="preserve"> </w:t>
      </w:r>
      <w:r>
        <w:rPr>
          <w:sz w:val="24"/>
        </w:rPr>
        <w:t>invoice</w:t>
      </w:r>
      <w:r>
        <w:rPr>
          <w:spacing w:val="-5"/>
          <w:sz w:val="24"/>
        </w:rPr>
        <w:t xml:space="preserve"> </w:t>
      </w:r>
      <w:r>
        <w:rPr>
          <w:sz w:val="24"/>
        </w:rPr>
        <w:t>will</w:t>
      </w:r>
      <w:r>
        <w:rPr>
          <w:spacing w:val="-7"/>
          <w:sz w:val="24"/>
        </w:rPr>
        <w:t xml:space="preserve"> </w:t>
      </w:r>
      <w:r>
        <w:rPr>
          <w:sz w:val="24"/>
        </w:rPr>
        <w:t>be</w:t>
      </w:r>
      <w:r>
        <w:rPr>
          <w:spacing w:val="-5"/>
          <w:sz w:val="24"/>
        </w:rPr>
        <w:t xml:space="preserve"> </w:t>
      </w:r>
      <w:r>
        <w:rPr>
          <w:sz w:val="24"/>
        </w:rPr>
        <w:t>issued</w:t>
      </w:r>
      <w:r>
        <w:rPr>
          <w:spacing w:val="-8"/>
          <w:sz w:val="24"/>
        </w:rPr>
        <w:t xml:space="preserve"> </w:t>
      </w:r>
      <w:r>
        <w:rPr>
          <w:sz w:val="24"/>
        </w:rPr>
        <w:t>by</w:t>
      </w:r>
      <w:r>
        <w:rPr>
          <w:spacing w:val="-9"/>
          <w:sz w:val="24"/>
        </w:rPr>
        <w:t xml:space="preserve"> </w:t>
      </w:r>
      <w:r>
        <w:rPr>
          <w:sz w:val="24"/>
        </w:rPr>
        <w:t>the</w:t>
      </w:r>
      <w:r>
        <w:rPr>
          <w:spacing w:val="-5"/>
          <w:sz w:val="24"/>
        </w:rPr>
        <w:t xml:space="preserve"> </w:t>
      </w:r>
      <w:r>
        <w:rPr>
          <w:sz w:val="24"/>
        </w:rPr>
        <w:t>Seller</w:t>
      </w:r>
      <w:r>
        <w:rPr>
          <w:spacing w:val="-9"/>
          <w:sz w:val="24"/>
        </w:rPr>
        <w:t xml:space="preserve"> </w:t>
      </w:r>
      <w:r>
        <w:rPr>
          <w:sz w:val="24"/>
        </w:rPr>
        <w:t>to</w:t>
      </w:r>
      <w:r>
        <w:rPr>
          <w:spacing w:val="-4"/>
          <w:sz w:val="24"/>
        </w:rPr>
        <w:t xml:space="preserve"> </w:t>
      </w:r>
      <w:r>
        <w:rPr>
          <w:sz w:val="24"/>
        </w:rPr>
        <w:t>the</w:t>
      </w:r>
      <w:r>
        <w:rPr>
          <w:spacing w:val="-2"/>
          <w:sz w:val="24"/>
        </w:rPr>
        <w:t xml:space="preserve"> </w:t>
      </w:r>
      <w:r>
        <w:rPr>
          <w:sz w:val="24"/>
        </w:rPr>
        <w:t>Buyer after</w:t>
      </w:r>
      <w:r>
        <w:rPr>
          <w:spacing w:val="-2"/>
          <w:sz w:val="24"/>
        </w:rPr>
        <w:t xml:space="preserve"> </w:t>
      </w:r>
      <w:r>
        <w:rPr>
          <w:sz w:val="24"/>
        </w:rPr>
        <w:t>payment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price</w:t>
      </w:r>
      <w:r>
        <w:rPr>
          <w:spacing w:val="-3"/>
          <w:sz w:val="24"/>
        </w:rPr>
        <w:t xml:space="preserve"> </w:t>
      </w:r>
      <w:r>
        <w:rPr>
          <w:sz w:val="24"/>
        </w:rPr>
        <w:t>of</w:t>
      </w:r>
      <w:r>
        <w:rPr>
          <w:spacing w:val="-1"/>
          <w:sz w:val="24"/>
        </w:rPr>
        <w:t xml:space="preserve"> </w:t>
      </w:r>
      <w:r>
        <w:rPr>
          <w:sz w:val="24"/>
        </w:rPr>
        <w:t>goods and</w:t>
      </w:r>
      <w:r>
        <w:rPr>
          <w:spacing w:val="-2"/>
          <w:sz w:val="24"/>
        </w:rPr>
        <w:t xml:space="preserve"> </w:t>
      </w:r>
      <w:r>
        <w:rPr>
          <w:sz w:val="24"/>
        </w:rPr>
        <w:t>will</w:t>
      </w:r>
      <w:r>
        <w:rPr>
          <w:spacing w:val="-2"/>
          <w:sz w:val="24"/>
        </w:rPr>
        <w:t xml:space="preserve"> </w:t>
      </w:r>
      <w:r>
        <w:rPr>
          <w:sz w:val="24"/>
        </w:rPr>
        <w:t>be</w:t>
      </w:r>
      <w:r>
        <w:rPr>
          <w:spacing w:val="-3"/>
          <w:sz w:val="24"/>
        </w:rPr>
        <w:t xml:space="preserve"> </w:t>
      </w:r>
      <w:r>
        <w:rPr>
          <w:sz w:val="24"/>
        </w:rPr>
        <w:t>sent</w:t>
      </w:r>
      <w:r>
        <w:rPr>
          <w:spacing w:val="-2"/>
          <w:sz w:val="24"/>
        </w:rPr>
        <w:t xml:space="preserve"> </w:t>
      </w:r>
      <w:r>
        <w:rPr>
          <w:sz w:val="24"/>
        </w:rPr>
        <w:t>in</w:t>
      </w:r>
      <w:r>
        <w:rPr>
          <w:spacing w:val="-2"/>
          <w:sz w:val="24"/>
        </w:rPr>
        <w:t xml:space="preserve"> </w:t>
      </w:r>
      <w:r>
        <w:rPr>
          <w:sz w:val="24"/>
        </w:rPr>
        <w:t>electronic</w:t>
      </w:r>
      <w:r>
        <w:rPr>
          <w:spacing w:val="-1"/>
          <w:sz w:val="24"/>
        </w:rPr>
        <w:t xml:space="preserve"> </w:t>
      </w:r>
      <w:r>
        <w:rPr>
          <w:sz w:val="24"/>
        </w:rPr>
        <w:t>form</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Buyer's e- mail address.</w:t>
      </w:r>
    </w:p>
    <w:p w:rsidR="000B0CD2" w:rsidRDefault="000B0CD2">
      <w:pPr>
        <w:pStyle w:val="Zkladntext"/>
        <w:spacing w:before="1"/>
      </w:pPr>
    </w:p>
    <w:p w:rsidR="000B0CD2" w:rsidRDefault="002B0865">
      <w:pPr>
        <w:pStyle w:val="Odstavecseseznamem"/>
        <w:numPr>
          <w:ilvl w:val="1"/>
          <w:numId w:val="3"/>
        </w:numPr>
        <w:tabs>
          <w:tab w:val="left" w:pos="477"/>
        </w:tabs>
        <w:ind w:left="475" w:right="128" w:hanging="360"/>
        <w:jc w:val="both"/>
      </w:pPr>
      <w:r>
        <w:rPr>
          <w:sz w:val="24"/>
        </w:rPr>
        <w:t>According</w:t>
      </w:r>
      <w:r>
        <w:rPr>
          <w:spacing w:val="-5"/>
          <w:sz w:val="24"/>
        </w:rPr>
        <w:t xml:space="preserve"> </w:t>
      </w:r>
      <w:r>
        <w:rPr>
          <w:sz w:val="24"/>
        </w:rPr>
        <w:t>to</w:t>
      </w:r>
      <w:r>
        <w:rPr>
          <w:spacing w:val="-11"/>
          <w:sz w:val="24"/>
        </w:rPr>
        <w:t xml:space="preserve"> </w:t>
      </w:r>
      <w:r>
        <w:rPr>
          <w:sz w:val="24"/>
        </w:rPr>
        <w:t>the</w:t>
      </w:r>
      <w:r>
        <w:rPr>
          <w:spacing w:val="-10"/>
          <w:sz w:val="24"/>
        </w:rPr>
        <w:t xml:space="preserve"> </w:t>
      </w:r>
      <w:r>
        <w:rPr>
          <w:sz w:val="24"/>
        </w:rPr>
        <w:t>Act</w:t>
      </w:r>
      <w:r>
        <w:rPr>
          <w:spacing w:val="-2"/>
          <w:sz w:val="24"/>
        </w:rPr>
        <w:t xml:space="preserve"> </w:t>
      </w:r>
      <w:r>
        <w:rPr>
          <w:sz w:val="24"/>
        </w:rPr>
        <w:t>on</w:t>
      </w:r>
      <w:r>
        <w:rPr>
          <w:spacing w:val="-7"/>
          <w:sz w:val="24"/>
        </w:rPr>
        <w:t xml:space="preserve"> </w:t>
      </w:r>
      <w:r>
        <w:rPr>
          <w:sz w:val="24"/>
        </w:rPr>
        <w:t>the</w:t>
      </w:r>
      <w:r>
        <w:rPr>
          <w:spacing w:val="-8"/>
          <w:sz w:val="24"/>
        </w:rPr>
        <w:t xml:space="preserve"> </w:t>
      </w:r>
      <w:r>
        <w:rPr>
          <w:sz w:val="24"/>
        </w:rPr>
        <w:t>Registration</w:t>
      </w:r>
      <w:r>
        <w:rPr>
          <w:spacing w:val="-2"/>
          <w:sz w:val="24"/>
        </w:rPr>
        <w:t xml:space="preserve"> </w:t>
      </w:r>
      <w:r>
        <w:rPr>
          <w:sz w:val="24"/>
        </w:rPr>
        <w:t>of</w:t>
      </w:r>
      <w:r>
        <w:rPr>
          <w:spacing w:val="-14"/>
          <w:sz w:val="24"/>
        </w:rPr>
        <w:t xml:space="preserve"> </w:t>
      </w:r>
      <w:r>
        <w:rPr>
          <w:sz w:val="24"/>
        </w:rPr>
        <w:t>Sales, the</w:t>
      </w:r>
      <w:r>
        <w:rPr>
          <w:spacing w:val="-13"/>
          <w:sz w:val="24"/>
        </w:rPr>
        <w:t xml:space="preserve"> </w:t>
      </w:r>
      <w:r>
        <w:rPr>
          <w:sz w:val="24"/>
        </w:rPr>
        <w:t>Seller</w:t>
      </w:r>
      <w:r>
        <w:rPr>
          <w:spacing w:val="-7"/>
          <w:sz w:val="24"/>
        </w:rPr>
        <w:t xml:space="preserve"> </w:t>
      </w:r>
      <w:r>
        <w:rPr>
          <w:sz w:val="24"/>
        </w:rPr>
        <w:t>is</w:t>
      </w:r>
      <w:r>
        <w:rPr>
          <w:spacing w:val="-2"/>
          <w:sz w:val="24"/>
        </w:rPr>
        <w:t xml:space="preserve"> </w:t>
      </w:r>
      <w:r>
        <w:rPr>
          <w:sz w:val="24"/>
        </w:rPr>
        <w:t>obliged</w:t>
      </w:r>
      <w:r>
        <w:rPr>
          <w:spacing w:val="-12"/>
          <w:sz w:val="24"/>
        </w:rPr>
        <w:t xml:space="preserve"> </w:t>
      </w:r>
      <w:r>
        <w:rPr>
          <w:sz w:val="24"/>
        </w:rPr>
        <w:t>to</w:t>
      </w:r>
      <w:r>
        <w:rPr>
          <w:spacing w:val="-2"/>
          <w:sz w:val="24"/>
        </w:rPr>
        <w:t xml:space="preserve"> </w:t>
      </w:r>
      <w:r>
        <w:rPr>
          <w:sz w:val="24"/>
        </w:rPr>
        <w:t>issue</w:t>
      </w:r>
      <w:r>
        <w:rPr>
          <w:spacing w:val="-13"/>
          <w:sz w:val="24"/>
        </w:rPr>
        <w:t xml:space="preserve"> </w:t>
      </w:r>
      <w:r>
        <w:rPr>
          <w:sz w:val="24"/>
        </w:rPr>
        <w:t>a</w:t>
      </w:r>
      <w:r>
        <w:rPr>
          <w:spacing w:val="-3"/>
          <w:sz w:val="24"/>
        </w:rPr>
        <w:t xml:space="preserve"> </w:t>
      </w:r>
      <w:r>
        <w:rPr>
          <w:sz w:val="24"/>
        </w:rPr>
        <w:t>receipt to the Buyer. At the same time, he is obliged to register the received sales with the tax authority online; in the event of a technical failure, within 48 hours at the</w:t>
      </w:r>
      <w:r>
        <w:rPr>
          <w:spacing w:val="-14"/>
          <w:sz w:val="24"/>
        </w:rPr>
        <w:t xml:space="preserve"> </w:t>
      </w:r>
      <w:r>
        <w:rPr>
          <w:sz w:val="24"/>
        </w:rPr>
        <w:t>latest.</w:t>
      </w:r>
    </w:p>
    <w:p w:rsidR="000B0CD2" w:rsidRDefault="000B0CD2">
      <w:pPr>
        <w:pStyle w:val="Zkladntext"/>
        <w:spacing w:before="5"/>
      </w:pPr>
    </w:p>
    <w:p w:rsidR="000B0CD2" w:rsidRDefault="002B0865">
      <w:pPr>
        <w:pStyle w:val="Nadpis1"/>
        <w:numPr>
          <w:ilvl w:val="0"/>
          <w:numId w:val="3"/>
        </w:numPr>
        <w:tabs>
          <w:tab w:val="left" w:pos="476"/>
        </w:tabs>
        <w:ind w:left="475" w:hanging="361"/>
        <w:jc w:val="left"/>
      </w:pPr>
      <w:r>
        <w:t>WITHDRAWAL</w:t>
      </w:r>
      <w:r>
        <w:rPr>
          <w:spacing w:val="-9"/>
        </w:rPr>
        <w:t xml:space="preserve"> </w:t>
      </w:r>
      <w:r>
        <w:t>FROM</w:t>
      </w:r>
      <w:r>
        <w:rPr>
          <w:spacing w:val="-9"/>
        </w:rPr>
        <w:t xml:space="preserve"> </w:t>
      </w:r>
      <w:r>
        <w:t>THE</w:t>
      </w:r>
      <w:r>
        <w:rPr>
          <w:spacing w:val="-9"/>
        </w:rPr>
        <w:t xml:space="preserve"> </w:t>
      </w:r>
      <w:r>
        <w:t>PURCHASE</w:t>
      </w:r>
      <w:r>
        <w:rPr>
          <w:spacing w:val="-6"/>
        </w:rPr>
        <w:t xml:space="preserve"> </w:t>
      </w:r>
      <w:r>
        <w:rPr>
          <w:spacing w:val="-2"/>
        </w:rPr>
        <w:t>AGREEMENT</w:t>
      </w:r>
    </w:p>
    <w:p w:rsidR="000B0CD2" w:rsidRDefault="000B0CD2">
      <w:pPr>
        <w:pStyle w:val="Zkladntext"/>
        <w:spacing w:before="6"/>
        <w:rPr>
          <w:b/>
          <w:sz w:val="23"/>
        </w:rPr>
      </w:pPr>
    </w:p>
    <w:p w:rsidR="000B0CD2" w:rsidRDefault="002B0865">
      <w:pPr>
        <w:pStyle w:val="Odstavecseseznamem"/>
        <w:numPr>
          <w:ilvl w:val="1"/>
          <w:numId w:val="3"/>
        </w:numPr>
        <w:tabs>
          <w:tab w:val="left" w:pos="477"/>
        </w:tabs>
        <w:spacing w:before="1"/>
        <w:ind w:left="475" w:right="127" w:hanging="360"/>
        <w:jc w:val="both"/>
      </w:pPr>
      <w:r>
        <w:rPr>
          <w:sz w:val="24"/>
        </w:rPr>
        <w:t>The Buyer acknowledges that acc</w:t>
      </w:r>
      <w:r>
        <w:rPr>
          <w:sz w:val="24"/>
        </w:rPr>
        <w:t>ording to the provision of § 1837 of the Civil Code,</w:t>
      </w:r>
      <w:r>
        <w:rPr>
          <w:spacing w:val="40"/>
          <w:sz w:val="24"/>
        </w:rPr>
        <w:t xml:space="preserve"> </w:t>
      </w:r>
      <w:r>
        <w:rPr>
          <w:sz w:val="24"/>
        </w:rPr>
        <w:t>it</w:t>
      </w:r>
      <w:r>
        <w:rPr>
          <w:spacing w:val="-4"/>
          <w:sz w:val="24"/>
        </w:rPr>
        <w:t xml:space="preserve"> </w:t>
      </w:r>
      <w:r>
        <w:rPr>
          <w:sz w:val="24"/>
        </w:rPr>
        <w:t>is</w:t>
      </w:r>
      <w:r>
        <w:rPr>
          <w:spacing w:val="-3"/>
          <w:sz w:val="24"/>
        </w:rPr>
        <w:t xml:space="preserve"> </w:t>
      </w:r>
      <w:r>
        <w:rPr>
          <w:sz w:val="24"/>
        </w:rPr>
        <w:t>not</w:t>
      </w:r>
      <w:r>
        <w:rPr>
          <w:spacing w:val="-12"/>
          <w:sz w:val="24"/>
        </w:rPr>
        <w:t xml:space="preserve"> </w:t>
      </w:r>
      <w:r>
        <w:rPr>
          <w:sz w:val="24"/>
        </w:rPr>
        <w:t>possible</w:t>
      </w:r>
      <w:r>
        <w:rPr>
          <w:spacing w:val="-3"/>
          <w:sz w:val="24"/>
        </w:rPr>
        <w:t xml:space="preserve"> </w:t>
      </w:r>
      <w:r>
        <w:rPr>
          <w:sz w:val="24"/>
        </w:rPr>
        <w:t>to</w:t>
      </w:r>
      <w:r>
        <w:rPr>
          <w:spacing w:val="-3"/>
          <w:sz w:val="24"/>
        </w:rPr>
        <w:t xml:space="preserve"> </w:t>
      </w:r>
      <w:r>
        <w:rPr>
          <w:sz w:val="24"/>
        </w:rPr>
        <w:t>withdraw</w:t>
      </w:r>
      <w:r>
        <w:rPr>
          <w:spacing w:val="-12"/>
          <w:sz w:val="24"/>
        </w:rPr>
        <w:t xml:space="preserve"> </w:t>
      </w:r>
      <w:r>
        <w:rPr>
          <w:sz w:val="24"/>
        </w:rPr>
        <w:t>from</w:t>
      </w:r>
      <w:r>
        <w:rPr>
          <w:spacing w:val="-3"/>
          <w:sz w:val="24"/>
        </w:rPr>
        <w:t xml:space="preserve"> </w:t>
      </w:r>
      <w:r>
        <w:rPr>
          <w:sz w:val="24"/>
        </w:rPr>
        <w:t>the</w:t>
      </w:r>
      <w:r>
        <w:rPr>
          <w:spacing w:val="-10"/>
          <w:sz w:val="24"/>
        </w:rPr>
        <w:t xml:space="preserve"> </w:t>
      </w:r>
      <w:r>
        <w:rPr>
          <w:sz w:val="24"/>
        </w:rPr>
        <w:t>Purchase</w:t>
      </w:r>
      <w:r>
        <w:rPr>
          <w:spacing w:val="-5"/>
          <w:sz w:val="24"/>
        </w:rPr>
        <w:t xml:space="preserve"> </w:t>
      </w:r>
      <w:r>
        <w:rPr>
          <w:sz w:val="24"/>
        </w:rPr>
        <w:t>Agreement</w:t>
      </w:r>
      <w:r>
        <w:rPr>
          <w:spacing w:val="-2"/>
          <w:sz w:val="24"/>
        </w:rPr>
        <w:t xml:space="preserve"> </w:t>
      </w:r>
      <w:r>
        <w:rPr>
          <w:sz w:val="24"/>
        </w:rPr>
        <w:t>for</w:t>
      </w:r>
      <w:r>
        <w:rPr>
          <w:spacing w:val="-11"/>
          <w:sz w:val="24"/>
        </w:rPr>
        <w:t xml:space="preserve"> </w:t>
      </w:r>
      <w:r>
        <w:rPr>
          <w:sz w:val="24"/>
        </w:rPr>
        <w:t>the</w:t>
      </w:r>
      <w:r>
        <w:rPr>
          <w:spacing w:val="-4"/>
          <w:sz w:val="24"/>
        </w:rPr>
        <w:t xml:space="preserve"> </w:t>
      </w:r>
      <w:r>
        <w:rPr>
          <w:sz w:val="24"/>
        </w:rPr>
        <w:t>supply</w:t>
      </w:r>
      <w:r>
        <w:rPr>
          <w:spacing w:val="-14"/>
          <w:sz w:val="24"/>
        </w:rPr>
        <w:t xml:space="preserve"> </w:t>
      </w:r>
      <w:r>
        <w:rPr>
          <w:sz w:val="24"/>
        </w:rPr>
        <w:t>of</w:t>
      </w:r>
      <w:r>
        <w:rPr>
          <w:spacing w:val="-4"/>
          <w:sz w:val="24"/>
        </w:rPr>
        <w:t xml:space="preserve"> </w:t>
      </w:r>
      <w:r>
        <w:rPr>
          <w:sz w:val="24"/>
        </w:rPr>
        <w:t>goods</w:t>
      </w:r>
      <w:r>
        <w:rPr>
          <w:spacing w:val="-9"/>
          <w:sz w:val="24"/>
        </w:rPr>
        <w:t xml:space="preserve"> </w:t>
      </w:r>
      <w:r>
        <w:rPr>
          <w:sz w:val="24"/>
        </w:rPr>
        <w:t>that have been modified according to the Buyer’s wishes or for him, from the Purchase Agreement for the supply of perish</w:t>
      </w:r>
      <w:r>
        <w:rPr>
          <w:sz w:val="24"/>
        </w:rPr>
        <w:t>able goods and goods which has been irretrievably mixed with other goods after delivery, from a Purchase Agreement for the supply of goods in a sealed package which the consumer has removed from the packaging and cannot</w:t>
      </w:r>
      <w:r>
        <w:rPr>
          <w:spacing w:val="-5"/>
          <w:sz w:val="24"/>
        </w:rPr>
        <w:t xml:space="preserve"> </w:t>
      </w:r>
      <w:r>
        <w:rPr>
          <w:sz w:val="24"/>
        </w:rPr>
        <w:t>be</w:t>
      </w:r>
      <w:r>
        <w:rPr>
          <w:spacing w:val="-9"/>
          <w:sz w:val="24"/>
        </w:rPr>
        <w:t xml:space="preserve"> </w:t>
      </w:r>
      <w:r>
        <w:rPr>
          <w:sz w:val="24"/>
        </w:rPr>
        <w:t>returned</w:t>
      </w:r>
      <w:r>
        <w:rPr>
          <w:spacing w:val="-3"/>
          <w:sz w:val="24"/>
        </w:rPr>
        <w:t xml:space="preserve"> </w:t>
      </w:r>
      <w:r>
        <w:rPr>
          <w:sz w:val="24"/>
        </w:rPr>
        <w:t>for</w:t>
      </w:r>
      <w:r>
        <w:rPr>
          <w:spacing w:val="-5"/>
          <w:sz w:val="24"/>
        </w:rPr>
        <w:t xml:space="preserve"> </w:t>
      </w:r>
      <w:r>
        <w:rPr>
          <w:sz w:val="24"/>
        </w:rPr>
        <w:t>hygienic</w:t>
      </w:r>
      <w:r>
        <w:rPr>
          <w:spacing w:val="-9"/>
          <w:sz w:val="24"/>
        </w:rPr>
        <w:t xml:space="preserve"> </w:t>
      </w:r>
      <w:r>
        <w:rPr>
          <w:sz w:val="24"/>
        </w:rPr>
        <w:t>reasons,</w:t>
      </w:r>
      <w:r>
        <w:rPr>
          <w:spacing w:val="-3"/>
          <w:sz w:val="24"/>
        </w:rPr>
        <w:t xml:space="preserve"> </w:t>
      </w:r>
      <w:r>
        <w:rPr>
          <w:sz w:val="24"/>
        </w:rPr>
        <w:t>an</w:t>
      </w:r>
      <w:r>
        <w:rPr>
          <w:sz w:val="24"/>
        </w:rPr>
        <w:t>d</w:t>
      </w:r>
      <w:r>
        <w:rPr>
          <w:spacing w:val="-8"/>
          <w:sz w:val="24"/>
        </w:rPr>
        <w:t xml:space="preserve"> </w:t>
      </w:r>
      <w:r>
        <w:rPr>
          <w:sz w:val="24"/>
        </w:rPr>
        <w:t>from</w:t>
      </w:r>
      <w:r>
        <w:rPr>
          <w:spacing w:val="-1"/>
          <w:sz w:val="24"/>
        </w:rPr>
        <w:t xml:space="preserve"> </w:t>
      </w:r>
      <w:r>
        <w:rPr>
          <w:sz w:val="24"/>
        </w:rPr>
        <w:t>a</w:t>
      </w:r>
      <w:r>
        <w:rPr>
          <w:spacing w:val="-7"/>
          <w:sz w:val="24"/>
        </w:rPr>
        <w:t xml:space="preserve"> </w:t>
      </w:r>
      <w:r>
        <w:rPr>
          <w:sz w:val="24"/>
        </w:rPr>
        <w:t>Purchase</w:t>
      </w:r>
      <w:r>
        <w:rPr>
          <w:spacing w:val="-10"/>
          <w:sz w:val="24"/>
        </w:rPr>
        <w:t xml:space="preserve"> </w:t>
      </w:r>
      <w:r>
        <w:rPr>
          <w:sz w:val="24"/>
        </w:rPr>
        <w:t>Agreement</w:t>
      </w:r>
      <w:r>
        <w:rPr>
          <w:spacing w:val="-3"/>
          <w:sz w:val="24"/>
        </w:rPr>
        <w:t xml:space="preserve"> </w:t>
      </w:r>
      <w:r>
        <w:rPr>
          <w:sz w:val="24"/>
        </w:rPr>
        <w:t>for</w:t>
      </w:r>
      <w:r>
        <w:rPr>
          <w:spacing w:val="-4"/>
          <w:sz w:val="24"/>
        </w:rPr>
        <w:t xml:space="preserve"> </w:t>
      </w:r>
      <w:r>
        <w:rPr>
          <w:sz w:val="24"/>
        </w:rPr>
        <w:t>the</w:t>
      </w:r>
      <w:r>
        <w:rPr>
          <w:spacing w:val="-12"/>
          <w:sz w:val="24"/>
        </w:rPr>
        <w:t xml:space="preserve"> </w:t>
      </w:r>
      <w:r>
        <w:rPr>
          <w:sz w:val="24"/>
        </w:rPr>
        <w:t xml:space="preserve">supply on an audio or video recording or computer program if he has disrupted its original </w:t>
      </w:r>
      <w:r>
        <w:rPr>
          <w:spacing w:val="-2"/>
          <w:sz w:val="24"/>
        </w:rPr>
        <w:t>packaging.</w:t>
      </w:r>
    </w:p>
    <w:p w:rsidR="000B0CD2" w:rsidRDefault="000B0CD2">
      <w:pPr>
        <w:pStyle w:val="Zkladntext"/>
      </w:pPr>
    </w:p>
    <w:p w:rsidR="000B0CD2" w:rsidRDefault="002B0865">
      <w:pPr>
        <w:pStyle w:val="Odstavecseseznamem"/>
        <w:numPr>
          <w:ilvl w:val="1"/>
          <w:numId w:val="3"/>
        </w:numPr>
        <w:tabs>
          <w:tab w:val="left" w:pos="477"/>
        </w:tabs>
        <w:ind w:left="475" w:right="127" w:hanging="360"/>
        <w:jc w:val="both"/>
        <w:rPr>
          <w:b/>
        </w:rPr>
      </w:pPr>
      <w:r>
        <w:rPr>
          <w:sz w:val="24"/>
        </w:rPr>
        <w:t>If it is not a case referred to in Article 5.1. of Terms and Conditions or another case where it is not possible to withdraw from the Purchase Agreement, the Buyer has the right</w:t>
      </w:r>
      <w:r>
        <w:rPr>
          <w:spacing w:val="-4"/>
          <w:sz w:val="24"/>
        </w:rPr>
        <w:t xml:space="preserve"> </w:t>
      </w:r>
      <w:r>
        <w:rPr>
          <w:sz w:val="24"/>
        </w:rPr>
        <w:t>to</w:t>
      </w:r>
      <w:r>
        <w:rPr>
          <w:spacing w:val="-5"/>
          <w:sz w:val="24"/>
        </w:rPr>
        <w:t xml:space="preserve"> </w:t>
      </w:r>
      <w:r>
        <w:rPr>
          <w:sz w:val="24"/>
        </w:rPr>
        <w:t>withdraw</w:t>
      </w:r>
      <w:r>
        <w:rPr>
          <w:spacing w:val="-12"/>
          <w:sz w:val="24"/>
        </w:rPr>
        <w:t xml:space="preserve"> </w:t>
      </w:r>
      <w:r>
        <w:rPr>
          <w:sz w:val="24"/>
        </w:rPr>
        <w:t>from</w:t>
      </w:r>
      <w:r>
        <w:rPr>
          <w:spacing w:val="-5"/>
          <w:sz w:val="24"/>
        </w:rPr>
        <w:t xml:space="preserve"> </w:t>
      </w:r>
      <w:r>
        <w:rPr>
          <w:sz w:val="24"/>
        </w:rPr>
        <w:t>the</w:t>
      </w:r>
      <w:r>
        <w:rPr>
          <w:spacing w:val="-10"/>
          <w:sz w:val="24"/>
        </w:rPr>
        <w:t xml:space="preserve"> </w:t>
      </w:r>
      <w:r>
        <w:rPr>
          <w:sz w:val="24"/>
        </w:rPr>
        <w:t>Purchase</w:t>
      </w:r>
      <w:r>
        <w:rPr>
          <w:spacing w:val="-5"/>
          <w:sz w:val="24"/>
        </w:rPr>
        <w:t xml:space="preserve"> </w:t>
      </w:r>
      <w:r>
        <w:rPr>
          <w:sz w:val="24"/>
        </w:rPr>
        <w:t>Agreement</w:t>
      </w:r>
      <w:r>
        <w:rPr>
          <w:spacing w:val="-4"/>
          <w:sz w:val="24"/>
        </w:rPr>
        <w:t xml:space="preserve"> </w:t>
      </w:r>
      <w:r>
        <w:rPr>
          <w:sz w:val="24"/>
        </w:rPr>
        <w:t>in</w:t>
      </w:r>
      <w:r>
        <w:rPr>
          <w:spacing w:val="-2"/>
          <w:sz w:val="24"/>
        </w:rPr>
        <w:t xml:space="preserve"> </w:t>
      </w:r>
      <w:r>
        <w:rPr>
          <w:sz w:val="24"/>
        </w:rPr>
        <w:t>accordance</w:t>
      </w:r>
      <w:r>
        <w:rPr>
          <w:spacing w:val="-12"/>
          <w:sz w:val="24"/>
        </w:rPr>
        <w:t xml:space="preserve"> </w:t>
      </w:r>
      <w:r>
        <w:rPr>
          <w:sz w:val="24"/>
        </w:rPr>
        <w:t>with</w:t>
      </w:r>
      <w:r>
        <w:rPr>
          <w:spacing w:val="-4"/>
          <w:sz w:val="24"/>
        </w:rPr>
        <w:t xml:space="preserve"> </w:t>
      </w:r>
      <w:r>
        <w:rPr>
          <w:sz w:val="24"/>
        </w:rPr>
        <w:t>§</w:t>
      </w:r>
      <w:r>
        <w:rPr>
          <w:spacing w:val="-5"/>
          <w:sz w:val="24"/>
        </w:rPr>
        <w:t xml:space="preserve"> </w:t>
      </w:r>
      <w:r>
        <w:rPr>
          <w:sz w:val="24"/>
        </w:rPr>
        <w:t>1829</w:t>
      </w:r>
      <w:r>
        <w:rPr>
          <w:spacing w:val="-10"/>
          <w:sz w:val="24"/>
        </w:rPr>
        <w:t xml:space="preserve"> </w:t>
      </w:r>
      <w:r>
        <w:rPr>
          <w:sz w:val="24"/>
        </w:rPr>
        <w:t>par.</w:t>
      </w:r>
      <w:r>
        <w:rPr>
          <w:spacing w:val="-6"/>
          <w:sz w:val="24"/>
        </w:rPr>
        <w:t xml:space="preserve"> </w:t>
      </w:r>
      <w:r>
        <w:rPr>
          <w:sz w:val="24"/>
        </w:rPr>
        <w:t>1</w:t>
      </w:r>
      <w:r>
        <w:rPr>
          <w:spacing w:val="-9"/>
          <w:sz w:val="24"/>
        </w:rPr>
        <w:t xml:space="preserve"> </w:t>
      </w:r>
      <w:r>
        <w:rPr>
          <w:sz w:val="24"/>
        </w:rPr>
        <w:t>of</w:t>
      </w:r>
      <w:r>
        <w:rPr>
          <w:spacing w:val="-1"/>
          <w:sz w:val="24"/>
        </w:rPr>
        <w:t xml:space="preserve"> </w:t>
      </w:r>
      <w:r>
        <w:rPr>
          <w:sz w:val="24"/>
        </w:rPr>
        <w:t>th</w:t>
      </w:r>
      <w:r>
        <w:rPr>
          <w:sz w:val="24"/>
        </w:rPr>
        <w:t>e Civil</w:t>
      </w:r>
      <w:r>
        <w:rPr>
          <w:spacing w:val="-4"/>
          <w:sz w:val="24"/>
        </w:rPr>
        <w:t xml:space="preserve"> </w:t>
      </w:r>
      <w:r>
        <w:rPr>
          <w:sz w:val="24"/>
        </w:rPr>
        <w:t>Code</w:t>
      </w:r>
      <w:r>
        <w:rPr>
          <w:spacing w:val="-13"/>
          <w:sz w:val="24"/>
        </w:rPr>
        <w:t xml:space="preserve"> </w:t>
      </w:r>
      <w:r>
        <w:rPr>
          <w:sz w:val="24"/>
        </w:rPr>
        <w:t>within</w:t>
      </w:r>
      <w:r>
        <w:rPr>
          <w:spacing w:val="-4"/>
          <w:sz w:val="24"/>
        </w:rPr>
        <w:t xml:space="preserve"> </w:t>
      </w:r>
      <w:r>
        <w:rPr>
          <w:sz w:val="24"/>
        </w:rPr>
        <w:t>fourteen</w:t>
      </w:r>
      <w:r>
        <w:rPr>
          <w:spacing w:val="-12"/>
          <w:sz w:val="24"/>
        </w:rPr>
        <w:t xml:space="preserve"> </w:t>
      </w:r>
      <w:r>
        <w:rPr>
          <w:sz w:val="24"/>
        </w:rPr>
        <w:t>(14)</w:t>
      </w:r>
      <w:r>
        <w:rPr>
          <w:spacing w:val="-9"/>
          <w:sz w:val="24"/>
        </w:rPr>
        <w:t xml:space="preserve"> </w:t>
      </w:r>
      <w:r>
        <w:rPr>
          <w:sz w:val="24"/>
        </w:rPr>
        <w:t>days</w:t>
      </w:r>
      <w:r>
        <w:rPr>
          <w:spacing w:val="-9"/>
          <w:sz w:val="24"/>
        </w:rPr>
        <w:t xml:space="preserve"> </w:t>
      </w:r>
      <w:r>
        <w:rPr>
          <w:sz w:val="24"/>
        </w:rPr>
        <w:t>from</w:t>
      </w:r>
      <w:r>
        <w:rPr>
          <w:spacing w:val="-4"/>
          <w:sz w:val="24"/>
        </w:rPr>
        <w:t xml:space="preserve"> </w:t>
      </w:r>
      <w:r>
        <w:rPr>
          <w:sz w:val="24"/>
        </w:rPr>
        <w:t>the</w:t>
      </w:r>
      <w:r>
        <w:rPr>
          <w:spacing w:val="-10"/>
          <w:sz w:val="24"/>
        </w:rPr>
        <w:t xml:space="preserve"> </w:t>
      </w:r>
      <w:r>
        <w:rPr>
          <w:sz w:val="24"/>
        </w:rPr>
        <w:t>receipt</w:t>
      </w:r>
      <w:r>
        <w:rPr>
          <w:spacing w:val="-4"/>
          <w:sz w:val="24"/>
        </w:rPr>
        <w:t xml:space="preserve"> </w:t>
      </w:r>
      <w:r>
        <w:rPr>
          <w:sz w:val="24"/>
        </w:rPr>
        <w:t>of</w:t>
      </w:r>
      <w:r>
        <w:rPr>
          <w:spacing w:val="-13"/>
          <w:sz w:val="24"/>
        </w:rPr>
        <w:t xml:space="preserve"> </w:t>
      </w:r>
      <w:r>
        <w:rPr>
          <w:sz w:val="24"/>
        </w:rPr>
        <w:t>the</w:t>
      </w:r>
      <w:r>
        <w:rPr>
          <w:spacing w:val="-1"/>
          <w:sz w:val="24"/>
        </w:rPr>
        <w:t xml:space="preserve"> </w:t>
      </w:r>
      <w:r>
        <w:rPr>
          <w:sz w:val="24"/>
        </w:rPr>
        <w:t>goods,</w:t>
      </w:r>
      <w:r>
        <w:rPr>
          <w:spacing w:val="-12"/>
          <w:sz w:val="24"/>
        </w:rPr>
        <w:t xml:space="preserve"> </w:t>
      </w:r>
      <w:r>
        <w:rPr>
          <w:sz w:val="24"/>
        </w:rPr>
        <w:t>and</w:t>
      </w:r>
      <w:r>
        <w:rPr>
          <w:spacing w:val="-7"/>
          <w:sz w:val="24"/>
        </w:rPr>
        <w:t xml:space="preserve"> </w:t>
      </w:r>
      <w:r>
        <w:rPr>
          <w:sz w:val="24"/>
        </w:rPr>
        <w:t>in</w:t>
      </w:r>
      <w:r>
        <w:rPr>
          <w:spacing w:val="-2"/>
          <w:sz w:val="24"/>
        </w:rPr>
        <w:t xml:space="preserve"> </w:t>
      </w:r>
      <w:r>
        <w:rPr>
          <w:sz w:val="24"/>
        </w:rPr>
        <w:t>the</w:t>
      </w:r>
      <w:r>
        <w:rPr>
          <w:spacing w:val="-13"/>
          <w:sz w:val="24"/>
        </w:rPr>
        <w:t xml:space="preserve"> </w:t>
      </w:r>
      <w:r>
        <w:rPr>
          <w:sz w:val="24"/>
        </w:rPr>
        <w:t>event</w:t>
      </w:r>
      <w:r>
        <w:rPr>
          <w:spacing w:val="-4"/>
          <w:sz w:val="24"/>
        </w:rPr>
        <w:t xml:space="preserve"> </w:t>
      </w:r>
      <w:r>
        <w:rPr>
          <w:sz w:val="24"/>
        </w:rPr>
        <w:t>that the subject of the Purchase Agreement is several types of goods or delivery of several parts,</w:t>
      </w:r>
      <w:r>
        <w:rPr>
          <w:spacing w:val="-4"/>
          <w:sz w:val="24"/>
        </w:rPr>
        <w:t xml:space="preserve"> </w:t>
      </w:r>
      <w:r>
        <w:rPr>
          <w:sz w:val="24"/>
        </w:rPr>
        <w:t>this</w:t>
      </w:r>
      <w:r>
        <w:rPr>
          <w:spacing w:val="-1"/>
          <w:sz w:val="24"/>
        </w:rPr>
        <w:t xml:space="preserve"> </w:t>
      </w:r>
      <w:r>
        <w:rPr>
          <w:sz w:val="24"/>
        </w:rPr>
        <w:t>period</w:t>
      </w:r>
      <w:r>
        <w:rPr>
          <w:spacing w:val="-3"/>
          <w:sz w:val="24"/>
        </w:rPr>
        <w:t xml:space="preserve"> </w:t>
      </w:r>
      <w:r>
        <w:rPr>
          <w:sz w:val="24"/>
        </w:rPr>
        <w:t>runs</w:t>
      </w:r>
      <w:r>
        <w:rPr>
          <w:spacing w:val="-4"/>
          <w:sz w:val="24"/>
        </w:rPr>
        <w:t xml:space="preserve"> </w:t>
      </w:r>
      <w:r>
        <w:rPr>
          <w:sz w:val="24"/>
        </w:rPr>
        <w:t>from</w:t>
      </w:r>
      <w:r>
        <w:rPr>
          <w:spacing w:val="-8"/>
          <w:sz w:val="24"/>
        </w:rPr>
        <w:t xml:space="preserve"> </w:t>
      </w:r>
      <w:r>
        <w:rPr>
          <w:sz w:val="24"/>
        </w:rPr>
        <w:t>the</w:t>
      </w:r>
      <w:r>
        <w:rPr>
          <w:spacing w:val="-4"/>
          <w:sz w:val="24"/>
        </w:rPr>
        <w:t xml:space="preserve"> </w:t>
      </w:r>
      <w:r>
        <w:rPr>
          <w:sz w:val="24"/>
        </w:rPr>
        <w:t>date</w:t>
      </w:r>
      <w:r>
        <w:rPr>
          <w:spacing w:val="-4"/>
          <w:sz w:val="24"/>
        </w:rPr>
        <w:t xml:space="preserve"> </w:t>
      </w:r>
      <w:r>
        <w:rPr>
          <w:sz w:val="24"/>
        </w:rPr>
        <w:t>of</w:t>
      </w:r>
      <w:r>
        <w:rPr>
          <w:spacing w:val="-2"/>
          <w:sz w:val="24"/>
        </w:rPr>
        <w:t xml:space="preserve"> </w:t>
      </w:r>
      <w:r>
        <w:rPr>
          <w:sz w:val="24"/>
        </w:rPr>
        <w:t>receipt</w:t>
      </w:r>
      <w:r>
        <w:rPr>
          <w:spacing w:val="-7"/>
          <w:sz w:val="24"/>
        </w:rPr>
        <w:t xml:space="preserve"> </w:t>
      </w:r>
      <w:r>
        <w:rPr>
          <w:sz w:val="24"/>
        </w:rPr>
        <w:t>of</w:t>
      </w:r>
      <w:r>
        <w:rPr>
          <w:spacing w:val="-2"/>
          <w:sz w:val="24"/>
        </w:rPr>
        <w:t xml:space="preserve"> </w:t>
      </w:r>
      <w:r>
        <w:rPr>
          <w:sz w:val="24"/>
        </w:rPr>
        <w:t>the</w:t>
      </w:r>
      <w:r>
        <w:rPr>
          <w:spacing w:val="-4"/>
          <w:sz w:val="24"/>
        </w:rPr>
        <w:t xml:space="preserve"> </w:t>
      </w:r>
      <w:r>
        <w:rPr>
          <w:sz w:val="24"/>
        </w:rPr>
        <w:t>last</w:t>
      </w:r>
      <w:r>
        <w:rPr>
          <w:spacing w:val="-4"/>
          <w:sz w:val="24"/>
        </w:rPr>
        <w:t xml:space="preserve"> </w:t>
      </w:r>
      <w:r>
        <w:rPr>
          <w:sz w:val="24"/>
        </w:rPr>
        <w:t>delivery</w:t>
      </w:r>
      <w:r>
        <w:rPr>
          <w:spacing w:val="-14"/>
          <w:sz w:val="24"/>
        </w:rPr>
        <w:t xml:space="preserve"> </w:t>
      </w:r>
      <w:r>
        <w:rPr>
          <w:sz w:val="24"/>
        </w:rPr>
        <w:t>of</w:t>
      </w:r>
      <w:r>
        <w:rPr>
          <w:spacing w:val="-2"/>
          <w:sz w:val="24"/>
        </w:rPr>
        <w:t xml:space="preserve"> </w:t>
      </w:r>
      <w:r>
        <w:rPr>
          <w:sz w:val="24"/>
        </w:rPr>
        <w:t>goods.</w:t>
      </w:r>
      <w:r>
        <w:rPr>
          <w:spacing w:val="-1"/>
          <w:sz w:val="24"/>
        </w:rPr>
        <w:t xml:space="preserve"> </w:t>
      </w:r>
      <w:r>
        <w:rPr>
          <w:sz w:val="24"/>
        </w:rPr>
        <w:t xml:space="preserve">Withdrawal from the </w:t>
      </w:r>
      <w:r w:rsidR="00B5432C">
        <w:rPr>
          <w:sz w:val="24"/>
        </w:rPr>
        <w:t>Purchase Agreement shall be told</w:t>
      </w:r>
      <w:r>
        <w:rPr>
          <w:sz w:val="24"/>
        </w:rPr>
        <w:t xml:space="preserve"> to the Seller within the period specified in the previous sentence. To withdraw from the Purchase Agreement, the Buyer can use the</w:t>
      </w:r>
      <w:r>
        <w:rPr>
          <w:spacing w:val="-14"/>
          <w:sz w:val="24"/>
        </w:rPr>
        <w:t xml:space="preserve"> </w:t>
      </w:r>
      <w:r>
        <w:rPr>
          <w:sz w:val="24"/>
        </w:rPr>
        <w:t>sample</w:t>
      </w:r>
      <w:r>
        <w:rPr>
          <w:spacing w:val="-15"/>
          <w:sz w:val="24"/>
        </w:rPr>
        <w:t xml:space="preserve"> </w:t>
      </w:r>
      <w:r>
        <w:rPr>
          <w:sz w:val="24"/>
        </w:rPr>
        <w:t>form</w:t>
      </w:r>
      <w:r>
        <w:rPr>
          <w:spacing w:val="-5"/>
          <w:sz w:val="24"/>
        </w:rPr>
        <w:t xml:space="preserve"> </w:t>
      </w:r>
      <w:r>
        <w:rPr>
          <w:sz w:val="24"/>
        </w:rPr>
        <w:t>provided</w:t>
      </w:r>
      <w:r>
        <w:rPr>
          <w:spacing w:val="-15"/>
          <w:sz w:val="24"/>
        </w:rPr>
        <w:t xml:space="preserve"> </w:t>
      </w:r>
      <w:r>
        <w:rPr>
          <w:sz w:val="24"/>
        </w:rPr>
        <w:t>by</w:t>
      </w:r>
      <w:r>
        <w:rPr>
          <w:spacing w:val="-13"/>
          <w:sz w:val="24"/>
        </w:rPr>
        <w:t xml:space="preserve"> </w:t>
      </w:r>
      <w:r>
        <w:rPr>
          <w:sz w:val="24"/>
        </w:rPr>
        <w:t>the</w:t>
      </w:r>
      <w:r>
        <w:rPr>
          <w:spacing w:val="-15"/>
          <w:sz w:val="24"/>
        </w:rPr>
        <w:t xml:space="preserve"> </w:t>
      </w:r>
      <w:r>
        <w:rPr>
          <w:sz w:val="24"/>
        </w:rPr>
        <w:t>Seller,</w:t>
      </w:r>
      <w:r>
        <w:rPr>
          <w:spacing w:val="-13"/>
          <w:sz w:val="24"/>
        </w:rPr>
        <w:t xml:space="preserve"> </w:t>
      </w:r>
      <w:r>
        <w:rPr>
          <w:sz w:val="24"/>
        </w:rPr>
        <w:t>which</w:t>
      </w:r>
      <w:r>
        <w:rPr>
          <w:spacing w:val="-13"/>
          <w:sz w:val="24"/>
        </w:rPr>
        <w:t xml:space="preserve"> </w:t>
      </w:r>
      <w:r>
        <w:rPr>
          <w:sz w:val="24"/>
        </w:rPr>
        <w:t>forms</w:t>
      </w:r>
      <w:r>
        <w:rPr>
          <w:spacing w:val="-5"/>
          <w:sz w:val="24"/>
        </w:rPr>
        <w:t xml:space="preserve"> </w:t>
      </w:r>
      <w:r>
        <w:rPr>
          <w:sz w:val="24"/>
        </w:rPr>
        <w:t>an</w:t>
      </w:r>
      <w:r>
        <w:rPr>
          <w:spacing w:val="-15"/>
          <w:sz w:val="24"/>
        </w:rPr>
        <w:t xml:space="preserve"> </w:t>
      </w:r>
      <w:r>
        <w:rPr>
          <w:sz w:val="24"/>
        </w:rPr>
        <w:t>annex</w:t>
      </w:r>
      <w:r>
        <w:rPr>
          <w:spacing w:val="-12"/>
          <w:sz w:val="24"/>
        </w:rPr>
        <w:t xml:space="preserve"> </w:t>
      </w:r>
      <w:r>
        <w:rPr>
          <w:sz w:val="24"/>
        </w:rPr>
        <w:t>to</w:t>
      </w:r>
      <w:r>
        <w:rPr>
          <w:spacing w:val="-8"/>
          <w:sz w:val="24"/>
        </w:rPr>
        <w:t xml:space="preserve"> </w:t>
      </w:r>
      <w:r>
        <w:rPr>
          <w:sz w:val="24"/>
        </w:rPr>
        <w:t>Terms</w:t>
      </w:r>
      <w:r>
        <w:rPr>
          <w:spacing w:val="-15"/>
          <w:sz w:val="24"/>
        </w:rPr>
        <w:t xml:space="preserve"> </w:t>
      </w:r>
      <w:r>
        <w:rPr>
          <w:sz w:val="24"/>
        </w:rPr>
        <w:t>and</w:t>
      </w:r>
      <w:r>
        <w:rPr>
          <w:spacing w:val="-11"/>
          <w:sz w:val="24"/>
        </w:rPr>
        <w:t xml:space="preserve"> </w:t>
      </w:r>
      <w:r>
        <w:rPr>
          <w:sz w:val="24"/>
        </w:rPr>
        <w:t>Conditions. Withdrawal from the Purchase Agreement may be sent by the Buyer to the address of the Seller’s office or</w:t>
      </w:r>
      <w:r w:rsidR="00B5432C">
        <w:rPr>
          <w:sz w:val="24"/>
        </w:rPr>
        <w:t xml:space="preserve"> to the Seller’s e-mail address - </w:t>
      </w:r>
      <w:hyperlink r:id="rId7" w:history="1">
        <w:r w:rsidR="00B5432C" w:rsidRPr="005A0058">
          <w:rPr>
            <w:rStyle w:val="Hypertextovodkaz"/>
            <w:b/>
            <w:sz w:val="24"/>
            <w:u w:color="0000FF"/>
          </w:rPr>
          <w:t>info@willingbuddy.com.</w:t>
        </w:r>
      </w:hyperlink>
    </w:p>
    <w:p w:rsidR="000B0CD2" w:rsidRDefault="000B0CD2">
      <w:pPr>
        <w:pStyle w:val="Zkladntext"/>
        <w:spacing w:before="3"/>
        <w:rPr>
          <w:b/>
          <w:sz w:val="16"/>
        </w:rPr>
      </w:pPr>
    </w:p>
    <w:p w:rsidR="000B0CD2" w:rsidRDefault="002B0865">
      <w:pPr>
        <w:pStyle w:val="Odstavecseseznamem"/>
        <w:numPr>
          <w:ilvl w:val="1"/>
          <w:numId w:val="3"/>
        </w:numPr>
        <w:tabs>
          <w:tab w:val="left" w:pos="477"/>
        </w:tabs>
        <w:spacing w:before="90"/>
        <w:ind w:left="475" w:right="117" w:hanging="360"/>
        <w:jc w:val="both"/>
      </w:pPr>
      <w:r>
        <w:rPr>
          <w:sz w:val="24"/>
        </w:rPr>
        <w:t xml:space="preserve">In the event of withdrawal from the Purchase Agreement pursuant to Article 5.2. </w:t>
      </w:r>
      <w:proofErr w:type="gramStart"/>
      <w:r>
        <w:rPr>
          <w:sz w:val="24"/>
        </w:rPr>
        <w:t>of</w:t>
      </w:r>
      <w:proofErr w:type="gramEnd"/>
      <w:r>
        <w:rPr>
          <w:sz w:val="24"/>
        </w:rPr>
        <w:t xml:space="preserve"> Terms and Conditions, the Purchase Agreement is cancelled from the beginning. The goods must be returned to the Seller by the Buyer within fourteen (14) days from the delive</w:t>
      </w:r>
      <w:r>
        <w:rPr>
          <w:sz w:val="24"/>
        </w:rPr>
        <w:t>ry of the withdrawal from the Purchase Agreement to the Seller. If the Buyer withdraws</w:t>
      </w:r>
      <w:r>
        <w:rPr>
          <w:spacing w:val="-1"/>
          <w:sz w:val="24"/>
        </w:rPr>
        <w:t xml:space="preserve"> </w:t>
      </w:r>
      <w:r>
        <w:rPr>
          <w:sz w:val="24"/>
        </w:rPr>
        <w:t>from the</w:t>
      </w:r>
      <w:r>
        <w:rPr>
          <w:spacing w:val="-1"/>
          <w:sz w:val="24"/>
        </w:rPr>
        <w:t xml:space="preserve"> </w:t>
      </w:r>
      <w:r>
        <w:rPr>
          <w:sz w:val="24"/>
        </w:rPr>
        <w:t>Purchase</w:t>
      </w:r>
      <w:r>
        <w:rPr>
          <w:spacing w:val="-1"/>
          <w:sz w:val="24"/>
        </w:rPr>
        <w:t xml:space="preserve"> </w:t>
      </w:r>
      <w:r>
        <w:rPr>
          <w:sz w:val="24"/>
        </w:rPr>
        <w:t>Agreement, the</w:t>
      </w:r>
      <w:r>
        <w:rPr>
          <w:spacing w:val="-1"/>
          <w:sz w:val="24"/>
        </w:rPr>
        <w:t xml:space="preserve"> </w:t>
      </w:r>
      <w:r>
        <w:rPr>
          <w:sz w:val="24"/>
        </w:rPr>
        <w:t>Buyer</w:t>
      </w:r>
      <w:r>
        <w:rPr>
          <w:spacing w:val="-1"/>
          <w:sz w:val="24"/>
        </w:rPr>
        <w:t xml:space="preserve"> </w:t>
      </w:r>
      <w:r>
        <w:rPr>
          <w:sz w:val="24"/>
        </w:rPr>
        <w:t>bears</w:t>
      </w:r>
      <w:r>
        <w:rPr>
          <w:spacing w:val="-1"/>
          <w:sz w:val="24"/>
        </w:rPr>
        <w:t xml:space="preserve"> </w:t>
      </w:r>
      <w:r>
        <w:rPr>
          <w:sz w:val="24"/>
        </w:rPr>
        <w:t>the</w:t>
      </w:r>
      <w:r>
        <w:rPr>
          <w:spacing w:val="-1"/>
          <w:sz w:val="24"/>
        </w:rPr>
        <w:t xml:space="preserve"> </w:t>
      </w:r>
      <w:r>
        <w:rPr>
          <w:sz w:val="24"/>
        </w:rPr>
        <w:t>costs associated</w:t>
      </w:r>
      <w:r>
        <w:rPr>
          <w:spacing w:val="-1"/>
          <w:sz w:val="24"/>
        </w:rPr>
        <w:t xml:space="preserve"> </w:t>
      </w:r>
      <w:r>
        <w:rPr>
          <w:sz w:val="24"/>
        </w:rPr>
        <w:t>with the return</w:t>
      </w:r>
      <w:r>
        <w:rPr>
          <w:spacing w:val="-5"/>
          <w:sz w:val="24"/>
        </w:rPr>
        <w:t xml:space="preserve"> </w:t>
      </w:r>
      <w:r>
        <w:rPr>
          <w:sz w:val="24"/>
        </w:rPr>
        <w:t>of</w:t>
      </w:r>
      <w:r>
        <w:rPr>
          <w:spacing w:val="-6"/>
          <w:sz w:val="24"/>
        </w:rPr>
        <w:t xml:space="preserve"> </w:t>
      </w:r>
      <w:r>
        <w:rPr>
          <w:sz w:val="24"/>
        </w:rPr>
        <w:t>goods</w:t>
      </w:r>
      <w:r>
        <w:rPr>
          <w:spacing w:val="-2"/>
          <w:sz w:val="24"/>
        </w:rPr>
        <w:t xml:space="preserve"> </w:t>
      </w:r>
      <w:r>
        <w:rPr>
          <w:sz w:val="24"/>
        </w:rPr>
        <w:t>to</w:t>
      </w:r>
      <w:r>
        <w:rPr>
          <w:spacing w:val="-2"/>
          <w:sz w:val="24"/>
        </w:rPr>
        <w:t xml:space="preserve"> </w:t>
      </w:r>
      <w:r>
        <w:rPr>
          <w:sz w:val="24"/>
        </w:rPr>
        <w:t>the</w:t>
      </w:r>
      <w:r>
        <w:rPr>
          <w:spacing w:val="-10"/>
          <w:sz w:val="24"/>
        </w:rPr>
        <w:t xml:space="preserve"> </w:t>
      </w:r>
      <w:r>
        <w:rPr>
          <w:sz w:val="24"/>
        </w:rPr>
        <w:t>Seller,</w:t>
      </w:r>
      <w:r>
        <w:rPr>
          <w:spacing w:val="-5"/>
          <w:sz w:val="24"/>
        </w:rPr>
        <w:t xml:space="preserve"> </w:t>
      </w:r>
      <w:r>
        <w:rPr>
          <w:sz w:val="24"/>
        </w:rPr>
        <w:t>even</w:t>
      </w:r>
      <w:r>
        <w:rPr>
          <w:spacing w:val="-5"/>
          <w:sz w:val="24"/>
        </w:rPr>
        <w:t xml:space="preserve"> </w:t>
      </w:r>
      <w:r>
        <w:rPr>
          <w:sz w:val="24"/>
        </w:rPr>
        <w:t>if</w:t>
      </w:r>
      <w:r>
        <w:rPr>
          <w:spacing w:val="-10"/>
          <w:sz w:val="24"/>
        </w:rPr>
        <w:t xml:space="preserve"> </w:t>
      </w:r>
      <w:r>
        <w:rPr>
          <w:sz w:val="24"/>
        </w:rPr>
        <w:t>the</w:t>
      </w:r>
      <w:r>
        <w:rPr>
          <w:spacing w:val="-1"/>
          <w:sz w:val="24"/>
        </w:rPr>
        <w:t xml:space="preserve"> </w:t>
      </w:r>
      <w:r>
        <w:rPr>
          <w:sz w:val="24"/>
        </w:rPr>
        <w:t>goods</w:t>
      </w:r>
      <w:r>
        <w:rPr>
          <w:spacing w:val="-7"/>
          <w:sz w:val="24"/>
        </w:rPr>
        <w:t xml:space="preserve"> </w:t>
      </w:r>
      <w:r>
        <w:rPr>
          <w:sz w:val="24"/>
        </w:rPr>
        <w:t>cannot</w:t>
      </w:r>
      <w:r>
        <w:rPr>
          <w:spacing w:val="-4"/>
          <w:sz w:val="24"/>
        </w:rPr>
        <w:t xml:space="preserve"> </w:t>
      </w:r>
      <w:r>
        <w:rPr>
          <w:sz w:val="24"/>
        </w:rPr>
        <w:t>be</w:t>
      </w:r>
      <w:r>
        <w:rPr>
          <w:spacing w:val="-6"/>
          <w:sz w:val="24"/>
        </w:rPr>
        <w:t xml:space="preserve"> </w:t>
      </w:r>
      <w:r>
        <w:rPr>
          <w:sz w:val="24"/>
        </w:rPr>
        <w:t>returned</w:t>
      </w:r>
      <w:r>
        <w:rPr>
          <w:spacing w:val="-9"/>
          <w:sz w:val="24"/>
        </w:rPr>
        <w:t xml:space="preserve"> </w:t>
      </w:r>
      <w:r>
        <w:rPr>
          <w:sz w:val="24"/>
        </w:rPr>
        <w:t>due</w:t>
      </w:r>
      <w:r>
        <w:rPr>
          <w:spacing w:val="-3"/>
          <w:sz w:val="24"/>
        </w:rPr>
        <w:t xml:space="preserve"> </w:t>
      </w:r>
      <w:r>
        <w:rPr>
          <w:sz w:val="24"/>
        </w:rPr>
        <w:t>to their</w:t>
      </w:r>
      <w:r>
        <w:rPr>
          <w:spacing w:val="-10"/>
          <w:sz w:val="24"/>
        </w:rPr>
        <w:t xml:space="preserve"> </w:t>
      </w:r>
      <w:r>
        <w:rPr>
          <w:sz w:val="24"/>
        </w:rPr>
        <w:t>nature</w:t>
      </w:r>
      <w:r>
        <w:rPr>
          <w:spacing w:val="-4"/>
          <w:sz w:val="24"/>
        </w:rPr>
        <w:t xml:space="preserve"> </w:t>
      </w:r>
      <w:r>
        <w:rPr>
          <w:sz w:val="24"/>
        </w:rPr>
        <w:t>by reg</w:t>
      </w:r>
      <w:r>
        <w:rPr>
          <w:sz w:val="24"/>
        </w:rPr>
        <w:t>ular mail.</w:t>
      </w:r>
    </w:p>
    <w:p w:rsidR="000B0CD2" w:rsidRDefault="000B0CD2">
      <w:pPr>
        <w:jc w:val="both"/>
        <w:sectPr w:rsidR="000B0CD2">
          <w:pgSz w:w="11930" w:h="16860"/>
          <w:pgMar w:top="1340" w:right="1280" w:bottom="280" w:left="1680" w:header="708" w:footer="708" w:gutter="0"/>
          <w:cols w:space="708"/>
        </w:sectPr>
      </w:pPr>
    </w:p>
    <w:p w:rsidR="000B0CD2" w:rsidRDefault="002B0865">
      <w:pPr>
        <w:pStyle w:val="Odstavecseseznamem"/>
        <w:numPr>
          <w:ilvl w:val="1"/>
          <w:numId w:val="3"/>
        </w:numPr>
        <w:tabs>
          <w:tab w:val="left" w:pos="465"/>
        </w:tabs>
        <w:spacing w:before="68"/>
        <w:ind w:left="463" w:right="135" w:hanging="360"/>
        <w:jc w:val="both"/>
      </w:pPr>
      <w:r>
        <w:rPr>
          <w:sz w:val="24"/>
        </w:rPr>
        <w:lastRenderedPageBreak/>
        <w:t xml:space="preserve">In the event of withdrawal from the Purchase Agreement pursuant to Article 5.2. </w:t>
      </w:r>
      <w:proofErr w:type="gramStart"/>
      <w:r>
        <w:rPr>
          <w:sz w:val="24"/>
        </w:rPr>
        <w:t>of</w:t>
      </w:r>
      <w:proofErr w:type="gramEnd"/>
      <w:r>
        <w:rPr>
          <w:sz w:val="24"/>
        </w:rPr>
        <w:t xml:space="preserve"> Terms and Conditions, the Seller will return the funds received from the Buyer within fourteen (14) days of withdrawal from the Purchase Agreement by the Buyer, in the same</w:t>
      </w:r>
      <w:r>
        <w:rPr>
          <w:spacing w:val="-3"/>
          <w:sz w:val="24"/>
        </w:rPr>
        <w:t xml:space="preserve"> </w:t>
      </w:r>
      <w:r>
        <w:rPr>
          <w:sz w:val="24"/>
        </w:rPr>
        <w:t>way</w:t>
      </w:r>
      <w:r>
        <w:rPr>
          <w:spacing w:val="-7"/>
          <w:sz w:val="24"/>
        </w:rPr>
        <w:t xml:space="preserve"> </w:t>
      </w:r>
      <w:r>
        <w:rPr>
          <w:sz w:val="24"/>
        </w:rPr>
        <w:t>as the</w:t>
      </w:r>
      <w:r>
        <w:rPr>
          <w:spacing w:val="-3"/>
          <w:sz w:val="24"/>
        </w:rPr>
        <w:t xml:space="preserve"> </w:t>
      </w:r>
      <w:r>
        <w:rPr>
          <w:sz w:val="24"/>
        </w:rPr>
        <w:t>Seller</w:t>
      </w:r>
      <w:r>
        <w:rPr>
          <w:spacing w:val="-7"/>
          <w:sz w:val="24"/>
        </w:rPr>
        <w:t xml:space="preserve"> </w:t>
      </w:r>
      <w:r>
        <w:rPr>
          <w:sz w:val="24"/>
        </w:rPr>
        <w:t>received</w:t>
      </w:r>
      <w:r>
        <w:rPr>
          <w:spacing w:val="-3"/>
          <w:sz w:val="24"/>
        </w:rPr>
        <w:t xml:space="preserve"> </w:t>
      </w:r>
      <w:r>
        <w:rPr>
          <w:sz w:val="24"/>
        </w:rPr>
        <w:t>from the</w:t>
      </w:r>
      <w:r>
        <w:rPr>
          <w:spacing w:val="-3"/>
          <w:sz w:val="24"/>
        </w:rPr>
        <w:t xml:space="preserve"> </w:t>
      </w:r>
      <w:r>
        <w:rPr>
          <w:sz w:val="24"/>
        </w:rPr>
        <w:t>Buyer.</w:t>
      </w:r>
      <w:r>
        <w:rPr>
          <w:spacing w:val="-8"/>
          <w:sz w:val="24"/>
        </w:rPr>
        <w:t xml:space="preserve"> </w:t>
      </w:r>
      <w:r>
        <w:rPr>
          <w:sz w:val="24"/>
        </w:rPr>
        <w:t>The</w:t>
      </w:r>
      <w:r>
        <w:rPr>
          <w:spacing w:val="-4"/>
          <w:sz w:val="24"/>
        </w:rPr>
        <w:t xml:space="preserve"> </w:t>
      </w:r>
      <w:r>
        <w:rPr>
          <w:sz w:val="24"/>
        </w:rPr>
        <w:t>Seller is</w:t>
      </w:r>
      <w:r>
        <w:rPr>
          <w:spacing w:val="-2"/>
          <w:sz w:val="24"/>
        </w:rPr>
        <w:t xml:space="preserve"> </w:t>
      </w:r>
      <w:r>
        <w:rPr>
          <w:sz w:val="24"/>
        </w:rPr>
        <w:t>also</w:t>
      </w:r>
      <w:r>
        <w:rPr>
          <w:spacing w:val="-2"/>
          <w:sz w:val="24"/>
        </w:rPr>
        <w:t xml:space="preserve"> </w:t>
      </w:r>
      <w:r>
        <w:rPr>
          <w:sz w:val="24"/>
        </w:rPr>
        <w:t>entitled to</w:t>
      </w:r>
      <w:r>
        <w:rPr>
          <w:spacing w:val="-7"/>
          <w:sz w:val="24"/>
        </w:rPr>
        <w:t xml:space="preserve"> </w:t>
      </w:r>
      <w:r>
        <w:rPr>
          <w:sz w:val="24"/>
        </w:rPr>
        <w:t>return</w:t>
      </w:r>
      <w:r>
        <w:rPr>
          <w:spacing w:val="-2"/>
          <w:sz w:val="24"/>
        </w:rPr>
        <w:t xml:space="preserve"> </w:t>
      </w:r>
      <w:r>
        <w:rPr>
          <w:sz w:val="24"/>
        </w:rPr>
        <w:t>the funds</w:t>
      </w:r>
      <w:r>
        <w:rPr>
          <w:spacing w:val="-4"/>
          <w:sz w:val="24"/>
        </w:rPr>
        <w:t xml:space="preserve"> </w:t>
      </w:r>
      <w:r>
        <w:rPr>
          <w:sz w:val="24"/>
        </w:rPr>
        <w:t>provided</w:t>
      </w:r>
      <w:r>
        <w:rPr>
          <w:spacing w:val="-4"/>
          <w:sz w:val="24"/>
        </w:rPr>
        <w:t xml:space="preserve"> </w:t>
      </w:r>
      <w:r>
        <w:rPr>
          <w:sz w:val="24"/>
        </w:rPr>
        <w:t>by</w:t>
      </w:r>
      <w:r>
        <w:rPr>
          <w:spacing w:val="-6"/>
          <w:sz w:val="24"/>
        </w:rPr>
        <w:t xml:space="preserve"> </w:t>
      </w:r>
      <w:r>
        <w:rPr>
          <w:sz w:val="24"/>
        </w:rPr>
        <w:t>the</w:t>
      </w:r>
      <w:r>
        <w:rPr>
          <w:spacing w:val="-7"/>
          <w:sz w:val="24"/>
        </w:rPr>
        <w:t xml:space="preserve"> </w:t>
      </w:r>
      <w:r>
        <w:rPr>
          <w:sz w:val="24"/>
        </w:rPr>
        <w:t>Buyer</w:t>
      </w:r>
      <w:r>
        <w:rPr>
          <w:spacing w:val="-2"/>
          <w:sz w:val="24"/>
        </w:rPr>
        <w:t xml:space="preserve"> </w:t>
      </w:r>
      <w:r>
        <w:rPr>
          <w:sz w:val="24"/>
        </w:rPr>
        <w:t>when</w:t>
      </w:r>
      <w:r>
        <w:rPr>
          <w:spacing w:val="-1"/>
          <w:sz w:val="24"/>
        </w:rPr>
        <w:t xml:space="preserve"> </w:t>
      </w:r>
      <w:r>
        <w:rPr>
          <w:sz w:val="24"/>
        </w:rPr>
        <w:t>returning</w:t>
      </w:r>
      <w:r>
        <w:rPr>
          <w:spacing w:val="-1"/>
          <w:sz w:val="24"/>
        </w:rPr>
        <w:t xml:space="preserve"> </w:t>
      </w:r>
      <w:r>
        <w:rPr>
          <w:sz w:val="24"/>
        </w:rPr>
        <w:t>goods</w:t>
      </w:r>
      <w:r>
        <w:rPr>
          <w:spacing w:val="-1"/>
          <w:sz w:val="24"/>
        </w:rPr>
        <w:t xml:space="preserve"> </w:t>
      </w:r>
      <w:r>
        <w:rPr>
          <w:sz w:val="24"/>
        </w:rPr>
        <w:t>by</w:t>
      </w:r>
      <w:r>
        <w:rPr>
          <w:spacing w:val="-13"/>
          <w:sz w:val="24"/>
        </w:rPr>
        <w:t xml:space="preserve"> </w:t>
      </w:r>
      <w:r>
        <w:rPr>
          <w:sz w:val="24"/>
        </w:rPr>
        <w:t>the</w:t>
      </w:r>
      <w:r>
        <w:rPr>
          <w:spacing w:val="-1"/>
          <w:sz w:val="24"/>
        </w:rPr>
        <w:t xml:space="preserve"> </w:t>
      </w:r>
      <w:r>
        <w:rPr>
          <w:sz w:val="24"/>
        </w:rPr>
        <w:t>Buyer</w:t>
      </w:r>
      <w:r>
        <w:rPr>
          <w:spacing w:val="-2"/>
          <w:sz w:val="24"/>
        </w:rPr>
        <w:t xml:space="preserve"> </w:t>
      </w:r>
      <w:r>
        <w:rPr>
          <w:sz w:val="24"/>
        </w:rPr>
        <w:t>or</w:t>
      </w:r>
      <w:r>
        <w:rPr>
          <w:spacing w:val="-2"/>
          <w:sz w:val="24"/>
        </w:rPr>
        <w:t xml:space="preserve"> </w:t>
      </w:r>
      <w:r>
        <w:rPr>
          <w:sz w:val="24"/>
        </w:rPr>
        <w:t>in</w:t>
      </w:r>
      <w:r>
        <w:rPr>
          <w:spacing w:val="-6"/>
          <w:sz w:val="24"/>
        </w:rPr>
        <w:t xml:space="preserve"> </w:t>
      </w:r>
      <w:r>
        <w:rPr>
          <w:sz w:val="24"/>
        </w:rPr>
        <w:t>any</w:t>
      </w:r>
      <w:r>
        <w:rPr>
          <w:spacing w:val="-6"/>
          <w:sz w:val="24"/>
        </w:rPr>
        <w:t xml:space="preserve"> </w:t>
      </w:r>
      <w:r>
        <w:rPr>
          <w:sz w:val="24"/>
        </w:rPr>
        <w:t>other</w:t>
      </w:r>
      <w:r>
        <w:rPr>
          <w:spacing w:val="-5"/>
          <w:sz w:val="24"/>
        </w:rPr>
        <w:t xml:space="preserve"> </w:t>
      </w:r>
      <w:r>
        <w:rPr>
          <w:sz w:val="24"/>
        </w:rPr>
        <w:t>way,</w:t>
      </w:r>
      <w:r>
        <w:rPr>
          <w:spacing w:val="-1"/>
          <w:sz w:val="24"/>
        </w:rPr>
        <w:t xml:space="preserve"> </w:t>
      </w:r>
      <w:r>
        <w:rPr>
          <w:sz w:val="24"/>
        </w:rPr>
        <w:t>if the</w:t>
      </w:r>
      <w:r>
        <w:rPr>
          <w:spacing w:val="-1"/>
          <w:sz w:val="24"/>
        </w:rPr>
        <w:t xml:space="preserve"> </w:t>
      </w:r>
      <w:r>
        <w:rPr>
          <w:sz w:val="24"/>
        </w:rPr>
        <w:t>Buyer</w:t>
      </w:r>
      <w:r>
        <w:rPr>
          <w:spacing w:val="-1"/>
          <w:sz w:val="24"/>
        </w:rPr>
        <w:t xml:space="preserve"> </w:t>
      </w:r>
      <w:r>
        <w:rPr>
          <w:sz w:val="24"/>
        </w:rPr>
        <w:t>agrees and the</w:t>
      </w:r>
      <w:r>
        <w:rPr>
          <w:spacing w:val="-1"/>
          <w:sz w:val="24"/>
        </w:rPr>
        <w:t xml:space="preserve"> </w:t>
      </w:r>
      <w:r>
        <w:rPr>
          <w:sz w:val="24"/>
        </w:rPr>
        <w:t>Buyer</w:t>
      </w:r>
      <w:r>
        <w:rPr>
          <w:spacing w:val="-1"/>
          <w:sz w:val="24"/>
        </w:rPr>
        <w:t xml:space="preserve"> </w:t>
      </w:r>
      <w:r>
        <w:rPr>
          <w:sz w:val="24"/>
        </w:rPr>
        <w:t>does not incur</w:t>
      </w:r>
      <w:r>
        <w:rPr>
          <w:spacing w:val="-2"/>
          <w:sz w:val="24"/>
        </w:rPr>
        <w:t xml:space="preserve"> </w:t>
      </w:r>
      <w:r>
        <w:rPr>
          <w:sz w:val="24"/>
        </w:rPr>
        <w:t>additional costs. If</w:t>
      </w:r>
      <w:r>
        <w:rPr>
          <w:spacing w:val="-1"/>
          <w:sz w:val="24"/>
        </w:rPr>
        <w:t xml:space="preserve"> </w:t>
      </w:r>
      <w:r>
        <w:rPr>
          <w:sz w:val="24"/>
        </w:rPr>
        <w:t>the</w:t>
      </w:r>
      <w:r>
        <w:rPr>
          <w:spacing w:val="-1"/>
          <w:sz w:val="24"/>
        </w:rPr>
        <w:t xml:space="preserve"> </w:t>
      </w:r>
      <w:r>
        <w:rPr>
          <w:sz w:val="24"/>
        </w:rPr>
        <w:t>Buyer withdraws from the Purchase Agreement, the Seller is not obliged to return the received funds to the</w:t>
      </w:r>
      <w:r>
        <w:rPr>
          <w:spacing w:val="-5"/>
          <w:sz w:val="24"/>
        </w:rPr>
        <w:t xml:space="preserve"> </w:t>
      </w:r>
      <w:r>
        <w:rPr>
          <w:sz w:val="24"/>
        </w:rPr>
        <w:t>Buyer</w:t>
      </w:r>
      <w:r>
        <w:rPr>
          <w:spacing w:val="-2"/>
          <w:sz w:val="24"/>
        </w:rPr>
        <w:t xml:space="preserve"> </w:t>
      </w:r>
      <w:r>
        <w:rPr>
          <w:sz w:val="24"/>
        </w:rPr>
        <w:t>before</w:t>
      </w:r>
      <w:r>
        <w:rPr>
          <w:spacing w:val="-3"/>
          <w:sz w:val="24"/>
        </w:rPr>
        <w:t xml:space="preserve"> </w:t>
      </w:r>
      <w:r>
        <w:rPr>
          <w:sz w:val="24"/>
        </w:rPr>
        <w:t>the</w:t>
      </w:r>
      <w:r>
        <w:rPr>
          <w:spacing w:val="-2"/>
          <w:sz w:val="24"/>
        </w:rPr>
        <w:t xml:space="preserve"> </w:t>
      </w:r>
      <w:r>
        <w:rPr>
          <w:sz w:val="24"/>
        </w:rPr>
        <w:t>Buyer</w:t>
      </w:r>
      <w:r>
        <w:rPr>
          <w:spacing w:val="-2"/>
          <w:sz w:val="24"/>
        </w:rPr>
        <w:t xml:space="preserve"> </w:t>
      </w:r>
      <w:r>
        <w:rPr>
          <w:sz w:val="24"/>
        </w:rPr>
        <w:t>returns goods</w:t>
      </w:r>
      <w:r>
        <w:rPr>
          <w:spacing w:val="-2"/>
          <w:sz w:val="24"/>
        </w:rPr>
        <w:t xml:space="preserve"> </w:t>
      </w:r>
      <w:r>
        <w:rPr>
          <w:sz w:val="24"/>
        </w:rPr>
        <w:t>or</w:t>
      </w:r>
      <w:r>
        <w:rPr>
          <w:spacing w:val="-3"/>
          <w:sz w:val="24"/>
        </w:rPr>
        <w:t xml:space="preserve"> </w:t>
      </w:r>
      <w:r>
        <w:rPr>
          <w:sz w:val="24"/>
        </w:rPr>
        <w:t>proves</w:t>
      </w:r>
      <w:r>
        <w:rPr>
          <w:spacing w:val="-1"/>
          <w:sz w:val="24"/>
        </w:rPr>
        <w:t xml:space="preserve"> </w:t>
      </w:r>
      <w:r>
        <w:rPr>
          <w:sz w:val="24"/>
        </w:rPr>
        <w:t>that</w:t>
      </w:r>
      <w:r>
        <w:rPr>
          <w:spacing w:val="-4"/>
          <w:sz w:val="24"/>
        </w:rPr>
        <w:t xml:space="preserve"> </w:t>
      </w:r>
      <w:r>
        <w:rPr>
          <w:sz w:val="24"/>
        </w:rPr>
        <w:t>he</w:t>
      </w:r>
      <w:r>
        <w:rPr>
          <w:spacing w:val="-5"/>
          <w:sz w:val="24"/>
        </w:rPr>
        <w:t xml:space="preserve"> </w:t>
      </w:r>
      <w:r>
        <w:rPr>
          <w:sz w:val="24"/>
        </w:rPr>
        <w:t>sent</w:t>
      </w:r>
      <w:r>
        <w:rPr>
          <w:spacing w:val="-1"/>
          <w:sz w:val="24"/>
        </w:rPr>
        <w:t xml:space="preserve"> </w:t>
      </w:r>
      <w:r>
        <w:rPr>
          <w:sz w:val="24"/>
        </w:rPr>
        <w:t>the</w:t>
      </w:r>
      <w:r>
        <w:rPr>
          <w:spacing w:val="-2"/>
          <w:sz w:val="24"/>
        </w:rPr>
        <w:t xml:space="preserve"> </w:t>
      </w:r>
      <w:r>
        <w:rPr>
          <w:sz w:val="24"/>
        </w:rPr>
        <w:t>goods to</w:t>
      </w:r>
      <w:r>
        <w:rPr>
          <w:spacing w:val="-2"/>
          <w:sz w:val="24"/>
        </w:rPr>
        <w:t xml:space="preserve"> </w:t>
      </w:r>
      <w:r>
        <w:rPr>
          <w:sz w:val="24"/>
        </w:rPr>
        <w:t>the</w:t>
      </w:r>
      <w:r>
        <w:rPr>
          <w:spacing w:val="-2"/>
          <w:sz w:val="24"/>
        </w:rPr>
        <w:t xml:space="preserve"> </w:t>
      </w:r>
      <w:r>
        <w:rPr>
          <w:sz w:val="24"/>
        </w:rPr>
        <w:t>Seller.</w:t>
      </w:r>
    </w:p>
    <w:p w:rsidR="000B0CD2" w:rsidRDefault="000B0CD2">
      <w:pPr>
        <w:pStyle w:val="Zkladntext"/>
        <w:spacing w:before="9"/>
        <w:rPr>
          <w:sz w:val="23"/>
        </w:rPr>
      </w:pPr>
    </w:p>
    <w:p w:rsidR="000B0CD2" w:rsidRDefault="002B0865">
      <w:pPr>
        <w:pStyle w:val="Odstavecseseznamem"/>
        <w:numPr>
          <w:ilvl w:val="1"/>
          <w:numId w:val="3"/>
        </w:numPr>
        <w:tabs>
          <w:tab w:val="left" w:pos="465"/>
        </w:tabs>
        <w:ind w:left="463" w:right="138" w:hanging="360"/>
        <w:jc w:val="both"/>
      </w:pPr>
      <w:r>
        <w:rPr>
          <w:sz w:val="24"/>
        </w:rPr>
        <w:t>The</w:t>
      </w:r>
      <w:r>
        <w:rPr>
          <w:spacing w:val="-10"/>
          <w:sz w:val="24"/>
        </w:rPr>
        <w:t xml:space="preserve"> </w:t>
      </w:r>
      <w:r>
        <w:rPr>
          <w:sz w:val="24"/>
        </w:rPr>
        <w:t>Seller</w:t>
      </w:r>
      <w:r>
        <w:rPr>
          <w:spacing w:val="-7"/>
          <w:sz w:val="24"/>
        </w:rPr>
        <w:t xml:space="preserve"> </w:t>
      </w:r>
      <w:r>
        <w:rPr>
          <w:sz w:val="24"/>
        </w:rPr>
        <w:t>is</w:t>
      </w:r>
      <w:r>
        <w:rPr>
          <w:spacing w:val="-2"/>
          <w:sz w:val="24"/>
        </w:rPr>
        <w:t xml:space="preserve"> </w:t>
      </w:r>
      <w:r>
        <w:rPr>
          <w:sz w:val="24"/>
        </w:rPr>
        <w:t>entitled</w:t>
      </w:r>
      <w:r>
        <w:rPr>
          <w:spacing w:val="-10"/>
          <w:sz w:val="24"/>
        </w:rPr>
        <w:t xml:space="preserve"> </w:t>
      </w:r>
      <w:r>
        <w:rPr>
          <w:sz w:val="24"/>
        </w:rPr>
        <w:t>to</w:t>
      </w:r>
      <w:r>
        <w:rPr>
          <w:spacing w:val="-5"/>
          <w:sz w:val="24"/>
        </w:rPr>
        <w:t xml:space="preserve"> </w:t>
      </w:r>
      <w:r>
        <w:rPr>
          <w:sz w:val="24"/>
        </w:rPr>
        <w:t>unilaterally</w:t>
      </w:r>
      <w:r>
        <w:rPr>
          <w:spacing w:val="-12"/>
          <w:sz w:val="24"/>
        </w:rPr>
        <w:t xml:space="preserve"> </w:t>
      </w:r>
      <w:r>
        <w:rPr>
          <w:sz w:val="24"/>
        </w:rPr>
        <w:t>set</w:t>
      </w:r>
      <w:r>
        <w:rPr>
          <w:spacing w:val="-2"/>
          <w:sz w:val="24"/>
        </w:rPr>
        <w:t xml:space="preserve"> </w:t>
      </w:r>
      <w:r>
        <w:rPr>
          <w:sz w:val="24"/>
        </w:rPr>
        <w:t>off</w:t>
      </w:r>
      <w:r>
        <w:rPr>
          <w:spacing w:val="-12"/>
          <w:sz w:val="24"/>
        </w:rPr>
        <w:t xml:space="preserve"> </w:t>
      </w:r>
      <w:r>
        <w:rPr>
          <w:sz w:val="24"/>
        </w:rPr>
        <w:t>the</w:t>
      </w:r>
      <w:r>
        <w:rPr>
          <w:spacing w:val="-8"/>
          <w:sz w:val="24"/>
        </w:rPr>
        <w:t xml:space="preserve"> </w:t>
      </w:r>
      <w:r>
        <w:rPr>
          <w:sz w:val="24"/>
        </w:rPr>
        <w:t>right</w:t>
      </w:r>
      <w:r>
        <w:rPr>
          <w:spacing w:val="-4"/>
          <w:sz w:val="24"/>
        </w:rPr>
        <w:t xml:space="preserve"> </w:t>
      </w:r>
      <w:r>
        <w:rPr>
          <w:sz w:val="24"/>
        </w:rPr>
        <w:t>to</w:t>
      </w:r>
      <w:r>
        <w:rPr>
          <w:spacing w:val="-9"/>
          <w:sz w:val="24"/>
        </w:rPr>
        <w:t xml:space="preserve"> </w:t>
      </w:r>
      <w:r>
        <w:rPr>
          <w:sz w:val="24"/>
        </w:rPr>
        <w:t>compensation</w:t>
      </w:r>
      <w:r>
        <w:rPr>
          <w:spacing w:val="-1"/>
          <w:sz w:val="24"/>
        </w:rPr>
        <w:t xml:space="preserve"> </w:t>
      </w:r>
      <w:r>
        <w:rPr>
          <w:sz w:val="24"/>
        </w:rPr>
        <w:t>for</w:t>
      </w:r>
      <w:r>
        <w:rPr>
          <w:spacing w:val="-15"/>
          <w:sz w:val="24"/>
        </w:rPr>
        <w:t xml:space="preserve"> </w:t>
      </w:r>
      <w:r>
        <w:rPr>
          <w:sz w:val="24"/>
        </w:rPr>
        <w:t>damage</w:t>
      </w:r>
      <w:r>
        <w:rPr>
          <w:spacing w:val="-6"/>
          <w:sz w:val="24"/>
        </w:rPr>
        <w:t xml:space="preserve"> </w:t>
      </w:r>
      <w:r>
        <w:rPr>
          <w:sz w:val="24"/>
        </w:rPr>
        <w:t>caused to the goods against the Buyer’s right to a refund of the purchase</w:t>
      </w:r>
      <w:r>
        <w:rPr>
          <w:spacing w:val="-3"/>
          <w:sz w:val="24"/>
        </w:rPr>
        <w:t xml:space="preserve"> </w:t>
      </w:r>
      <w:r>
        <w:rPr>
          <w:sz w:val="24"/>
        </w:rPr>
        <w:t>price.</w:t>
      </w:r>
    </w:p>
    <w:p w:rsidR="000B0CD2" w:rsidRDefault="000B0CD2">
      <w:pPr>
        <w:pStyle w:val="Zkladntext"/>
        <w:spacing w:before="3"/>
      </w:pPr>
    </w:p>
    <w:p w:rsidR="000B0CD2" w:rsidRDefault="002B0865">
      <w:pPr>
        <w:pStyle w:val="Odstavecseseznamem"/>
        <w:numPr>
          <w:ilvl w:val="1"/>
          <w:numId w:val="3"/>
        </w:numPr>
        <w:tabs>
          <w:tab w:val="left" w:pos="465"/>
        </w:tabs>
        <w:ind w:left="463" w:right="138" w:hanging="360"/>
        <w:jc w:val="both"/>
      </w:pPr>
      <w:r>
        <w:rPr>
          <w:sz w:val="24"/>
        </w:rPr>
        <w:t>In cases where the Buyer has the right to withdraw from the Purchase Agreement in accordance with the provision of § 1829 par. 1 of the Civil Code, th</w:t>
      </w:r>
      <w:r>
        <w:rPr>
          <w:sz w:val="24"/>
        </w:rPr>
        <w:t>e Seller is also entitled</w:t>
      </w:r>
      <w:r>
        <w:rPr>
          <w:spacing w:val="-10"/>
          <w:sz w:val="24"/>
        </w:rPr>
        <w:t xml:space="preserve"> </w:t>
      </w:r>
      <w:r>
        <w:rPr>
          <w:sz w:val="24"/>
        </w:rPr>
        <w:t>to</w:t>
      </w:r>
      <w:r>
        <w:rPr>
          <w:spacing w:val="-15"/>
          <w:sz w:val="24"/>
        </w:rPr>
        <w:t xml:space="preserve"> </w:t>
      </w:r>
      <w:r>
        <w:rPr>
          <w:sz w:val="24"/>
        </w:rPr>
        <w:t>withdraw</w:t>
      </w:r>
      <w:r>
        <w:rPr>
          <w:spacing w:val="-5"/>
          <w:sz w:val="24"/>
        </w:rPr>
        <w:t xml:space="preserve"> </w:t>
      </w:r>
      <w:r>
        <w:rPr>
          <w:sz w:val="24"/>
        </w:rPr>
        <w:t>from</w:t>
      </w:r>
      <w:r>
        <w:rPr>
          <w:spacing w:val="-10"/>
          <w:sz w:val="24"/>
        </w:rPr>
        <w:t xml:space="preserve"> </w:t>
      </w:r>
      <w:r>
        <w:rPr>
          <w:sz w:val="24"/>
        </w:rPr>
        <w:t>the</w:t>
      </w:r>
      <w:r>
        <w:rPr>
          <w:spacing w:val="-10"/>
          <w:sz w:val="24"/>
        </w:rPr>
        <w:t xml:space="preserve"> </w:t>
      </w:r>
      <w:r>
        <w:rPr>
          <w:sz w:val="24"/>
        </w:rPr>
        <w:t>Purchase</w:t>
      </w:r>
      <w:r>
        <w:rPr>
          <w:spacing w:val="-12"/>
          <w:sz w:val="24"/>
        </w:rPr>
        <w:t xml:space="preserve"> </w:t>
      </w:r>
      <w:r>
        <w:rPr>
          <w:sz w:val="24"/>
        </w:rPr>
        <w:t>Agreement</w:t>
      </w:r>
      <w:r>
        <w:rPr>
          <w:spacing w:val="-6"/>
          <w:sz w:val="24"/>
        </w:rPr>
        <w:t xml:space="preserve"> </w:t>
      </w:r>
      <w:r>
        <w:rPr>
          <w:sz w:val="24"/>
        </w:rPr>
        <w:t>at</w:t>
      </w:r>
      <w:r>
        <w:rPr>
          <w:spacing w:val="-13"/>
          <w:sz w:val="24"/>
        </w:rPr>
        <w:t xml:space="preserve"> </w:t>
      </w:r>
      <w:r>
        <w:rPr>
          <w:sz w:val="24"/>
        </w:rPr>
        <w:t>any</w:t>
      </w:r>
      <w:r>
        <w:rPr>
          <w:spacing w:val="-13"/>
          <w:sz w:val="24"/>
        </w:rPr>
        <w:t xml:space="preserve"> </w:t>
      </w:r>
      <w:r>
        <w:rPr>
          <w:sz w:val="24"/>
        </w:rPr>
        <w:t>time,</w:t>
      </w:r>
      <w:r>
        <w:rPr>
          <w:spacing w:val="-15"/>
          <w:sz w:val="24"/>
        </w:rPr>
        <w:t xml:space="preserve"> </w:t>
      </w:r>
      <w:r>
        <w:rPr>
          <w:sz w:val="24"/>
        </w:rPr>
        <w:t>until</w:t>
      </w:r>
      <w:r>
        <w:rPr>
          <w:spacing w:val="-5"/>
          <w:sz w:val="24"/>
        </w:rPr>
        <w:t xml:space="preserve"> </w:t>
      </w:r>
      <w:r>
        <w:rPr>
          <w:sz w:val="24"/>
        </w:rPr>
        <w:t>the</w:t>
      </w:r>
      <w:r>
        <w:rPr>
          <w:spacing w:val="-15"/>
          <w:sz w:val="24"/>
        </w:rPr>
        <w:t xml:space="preserve"> </w:t>
      </w:r>
      <w:r>
        <w:rPr>
          <w:sz w:val="24"/>
        </w:rPr>
        <w:t>goods</w:t>
      </w:r>
      <w:r>
        <w:rPr>
          <w:spacing w:val="-4"/>
          <w:sz w:val="24"/>
        </w:rPr>
        <w:t xml:space="preserve"> </w:t>
      </w:r>
      <w:r>
        <w:rPr>
          <w:sz w:val="24"/>
        </w:rPr>
        <w:t>are</w:t>
      </w:r>
      <w:r>
        <w:rPr>
          <w:spacing w:val="-15"/>
          <w:sz w:val="24"/>
        </w:rPr>
        <w:t xml:space="preserve"> </w:t>
      </w:r>
      <w:r>
        <w:rPr>
          <w:sz w:val="24"/>
        </w:rPr>
        <w:t>taken over</w:t>
      </w:r>
      <w:r>
        <w:rPr>
          <w:spacing w:val="-1"/>
          <w:sz w:val="24"/>
        </w:rPr>
        <w:t xml:space="preserve"> </w:t>
      </w:r>
      <w:r>
        <w:rPr>
          <w:sz w:val="24"/>
        </w:rPr>
        <w:t>by</w:t>
      </w:r>
      <w:r>
        <w:rPr>
          <w:spacing w:val="-6"/>
          <w:sz w:val="24"/>
        </w:rPr>
        <w:t xml:space="preserve"> </w:t>
      </w:r>
      <w:r>
        <w:rPr>
          <w:sz w:val="24"/>
        </w:rPr>
        <w:t>the Buyer. In such</w:t>
      </w:r>
      <w:r>
        <w:rPr>
          <w:spacing w:val="-1"/>
          <w:sz w:val="24"/>
        </w:rPr>
        <w:t xml:space="preserve"> </w:t>
      </w:r>
      <w:r>
        <w:rPr>
          <w:sz w:val="24"/>
        </w:rPr>
        <w:t>a case, the</w:t>
      </w:r>
      <w:r>
        <w:rPr>
          <w:spacing w:val="-1"/>
          <w:sz w:val="24"/>
        </w:rPr>
        <w:t xml:space="preserve"> </w:t>
      </w:r>
      <w:r>
        <w:rPr>
          <w:sz w:val="24"/>
        </w:rPr>
        <w:t>Seller</w:t>
      </w:r>
      <w:r>
        <w:rPr>
          <w:spacing w:val="-1"/>
          <w:sz w:val="24"/>
        </w:rPr>
        <w:t xml:space="preserve"> </w:t>
      </w:r>
      <w:r>
        <w:rPr>
          <w:sz w:val="24"/>
        </w:rPr>
        <w:t>will</w:t>
      </w:r>
      <w:r>
        <w:rPr>
          <w:spacing w:val="-1"/>
          <w:sz w:val="24"/>
        </w:rPr>
        <w:t xml:space="preserve"> </w:t>
      </w:r>
      <w:r>
        <w:rPr>
          <w:sz w:val="24"/>
        </w:rPr>
        <w:t>return</w:t>
      </w:r>
      <w:r>
        <w:rPr>
          <w:spacing w:val="-1"/>
          <w:sz w:val="24"/>
        </w:rPr>
        <w:t xml:space="preserve"> </w:t>
      </w:r>
      <w:r>
        <w:rPr>
          <w:sz w:val="24"/>
        </w:rPr>
        <w:t>the purchase</w:t>
      </w:r>
      <w:r>
        <w:rPr>
          <w:spacing w:val="-2"/>
          <w:sz w:val="24"/>
        </w:rPr>
        <w:t xml:space="preserve"> </w:t>
      </w:r>
      <w:r>
        <w:rPr>
          <w:sz w:val="24"/>
        </w:rPr>
        <w:t>price to</w:t>
      </w:r>
      <w:r>
        <w:rPr>
          <w:spacing w:val="-1"/>
          <w:sz w:val="24"/>
        </w:rPr>
        <w:t xml:space="preserve"> </w:t>
      </w:r>
      <w:r>
        <w:rPr>
          <w:sz w:val="24"/>
        </w:rPr>
        <w:t>the Buyer without undue delay, cashless on the account designated by the Buyer.</w:t>
      </w:r>
    </w:p>
    <w:p w:rsidR="000B0CD2" w:rsidRDefault="000B0CD2">
      <w:pPr>
        <w:pStyle w:val="Zkladntext"/>
      </w:pPr>
    </w:p>
    <w:p w:rsidR="000B0CD2" w:rsidRDefault="002B0865">
      <w:pPr>
        <w:pStyle w:val="Odstavecseseznamem"/>
        <w:numPr>
          <w:ilvl w:val="1"/>
          <w:numId w:val="3"/>
        </w:numPr>
        <w:tabs>
          <w:tab w:val="left" w:pos="465"/>
        </w:tabs>
        <w:spacing w:before="1"/>
        <w:ind w:left="463" w:right="139" w:hanging="360"/>
        <w:jc w:val="both"/>
      </w:pPr>
      <w:r>
        <w:rPr>
          <w:sz w:val="24"/>
        </w:rPr>
        <w:t>If</w:t>
      </w:r>
      <w:r>
        <w:rPr>
          <w:spacing w:val="-3"/>
          <w:sz w:val="24"/>
        </w:rPr>
        <w:t xml:space="preserve"> </w:t>
      </w:r>
      <w:r>
        <w:rPr>
          <w:sz w:val="24"/>
        </w:rPr>
        <w:t>a</w:t>
      </w:r>
      <w:r>
        <w:rPr>
          <w:spacing w:val="-8"/>
          <w:sz w:val="24"/>
        </w:rPr>
        <w:t xml:space="preserve"> </w:t>
      </w:r>
      <w:r>
        <w:rPr>
          <w:sz w:val="24"/>
        </w:rPr>
        <w:t>gift</w:t>
      </w:r>
      <w:r>
        <w:rPr>
          <w:spacing w:val="-2"/>
          <w:sz w:val="24"/>
        </w:rPr>
        <w:t xml:space="preserve"> </w:t>
      </w:r>
      <w:r>
        <w:rPr>
          <w:sz w:val="24"/>
        </w:rPr>
        <w:t>is</w:t>
      </w:r>
      <w:r>
        <w:rPr>
          <w:spacing w:val="-7"/>
          <w:sz w:val="24"/>
        </w:rPr>
        <w:t xml:space="preserve"> </w:t>
      </w:r>
      <w:r>
        <w:rPr>
          <w:sz w:val="24"/>
        </w:rPr>
        <w:t>provided</w:t>
      </w:r>
      <w:r>
        <w:rPr>
          <w:spacing w:val="-2"/>
          <w:sz w:val="24"/>
        </w:rPr>
        <w:t xml:space="preserve"> </w:t>
      </w:r>
      <w:r>
        <w:rPr>
          <w:sz w:val="24"/>
        </w:rPr>
        <w:t>to</w:t>
      </w:r>
      <w:r>
        <w:rPr>
          <w:spacing w:val="-10"/>
          <w:sz w:val="24"/>
        </w:rPr>
        <w:t xml:space="preserve"> </w:t>
      </w:r>
      <w:r>
        <w:rPr>
          <w:sz w:val="24"/>
        </w:rPr>
        <w:t>the</w:t>
      </w:r>
      <w:r>
        <w:rPr>
          <w:spacing w:val="-8"/>
          <w:sz w:val="24"/>
        </w:rPr>
        <w:t xml:space="preserve"> </w:t>
      </w:r>
      <w:r>
        <w:rPr>
          <w:sz w:val="24"/>
        </w:rPr>
        <w:t>Buyer</w:t>
      </w:r>
      <w:r>
        <w:rPr>
          <w:spacing w:val="-10"/>
          <w:sz w:val="24"/>
        </w:rPr>
        <w:t xml:space="preserve"> </w:t>
      </w:r>
      <w:r>
        <w:rPr>
          <w:sz w:val="24"/>
        </w:rPr>
        <w:t>together</w:t>
      </w:r>
      <w:r>
        <w:rPr>
          <w:spacing w:val="-2"/>
          <w:sz w:val="24"/>
        </w:rPr>
        <w:t xml:space="preserve"> </w:t>
      </w:r>
      <w:r>
        <w:rPr>
          <w:sz w:val="24"/>
        </w:rPr>
        <w:t>with</w:t>
      </w:r>
      <w:r>
        <w:rPr>
          <w:spacing w:val="-9"/>
          <w:sz w:val="24"/>
        </w:rPr>
        <w:t xml:space="preserve"> </w:t>
      </w:r>
      <w:r>
        <w:rPr>
          <w:sz w:val="24"/>
        </w:rPr>
        <w:t>the</w:t>
      </w:r>
      <w:r>
        <w:rPr>
          <w:spacing w:val="-2"/>
          <w:sz w:val="24"/>
        </w:rPr>
        <w:t xml:space="preserve"> </w:t>
      </w:r>
      <w:r>
        <w:rPr>
          <w:sz w:val="24"/>
        </w:rPr>
        <w:t>goods,</w:t>
      </w:r>
      <w:r>
        <w:rPr>
          <w:spacing w:val="-9"/>
          <w:sz w:val="24"/>
        </w:rPr>
        <w:t xml:space="preserve"> </w:t>
      </w:r>
      <w:r>
        <w:rPr>
          <w:sz w:val="24"/>
        </w:rPr>
        <w:t>the</w:t>
      </w:r>
      <w:r>
        <w:rPr>
          <w:spacing w:val="-1"/>
          <w:sz w:val="24"/>
        </w:rPr>
        <w:t xml:space="preserve"> </w:t>
      </w:r>
      <w:r>
        <w:rPr>
          <w:sz w:val="24"/>
        </w:rPr>
        <w:t>Deed</w:t>
      </w:r>
      <w:r>
        <w:rPr>
          <w:spacing w:val="-10"/>
          <w:sz w:val="24"/>
        </w:rPr>
        <w:t xml:space="preserve"> </w:t>
      </w:r>
      <w:r>
        <w:rPr>
          <w:sz w:val="24"/>
        </w:rPr>
        <w:t>of</w:t>
      </w:r>
      <w:r>
        <w:rPr>
          <w:spacing w:val="-3"/>
          <w:sz w:val="24"/>
        </w:rPr>
        <w:t xml:space="preserve"> </w:t>
      </w:r>
      <w:r>
        <w:rPr>
          <w:sz w:val="24"/>
        </w:rPr>
        <w:t>donation</w:t>
      </w:r>
      <w:r>
        <w:rPr>
          <w:spacing w:val="-9"/>
          <w:sz w:val="24"/>
        </w:rPr>
        <w:t xml:space="preserve"> </w:t>
      </w:r>
      <w:r>
        <w:rPr>
          <w:sz w:val="24"/>
        </w:rPr>
        <w:t>between the Seller and the Buyer is concluded with the untying condition that if the Buyer wit</w:t>
      </w:r>
      <w:r>
        <w:rPr>
          <w:sz w:val="24"/>
        </w:rPr>
        <w:t>hdraws</w:t>
      </w:r>
      <w:r>
        <w:rPr>
          <w:spacing w:val="-5"/>
          <w:sz w:val="24"/>
        </w:rPr>
        <w:t xml:space="preserve"> </w:t>
      </w:r>
      <w:r>
        <w:rPr>
          <w:sz w:val="24"/>
        </w:rPr>
        <w:t>from</w:t>
      </w:r>
      <w:r>
        <w:rPr>
          <w:spacing w:val="-4"/>
          <w:sz w:val="24"/>
        </w:rPr>
        <w:t xml:space="preserve"> </w:t>
      </w:r>
      <w:r>
        <w:rPr>
          <w:sz w:val="24"/>
        </w:rPr>
        <w:t>the</w:t>
      </w:r>
      <w:r>
        <w:rPr>
          <w:spacing w:val="-5"/>
          <w:sz w:val="24"/>
        </w:rPr>
        <w:t xml:space="preserve"> </w:t>
      </w:r>
      <w:r>
        <w:rPr>
          <w:sz w:val="24"/>
        </w:rPr>
        <w:t>Purchase</w:t>
      </w:r>
      <w:r>
        <w:rPr>
          <w:spacing w:val="-10"/>
          <w:sz w:val="24"/>
        </w:rPr>
        <w:t xml:space="preserve"> </w:t>
      </w:r>
      <w:r>
        <w:rPr>
          <w:sz w:val="24"/>
        </w:rPr>
        <w:t>Agreement,</w:t>
      </w:r>
      <w:r>
        <w:rPr>
          <w:spacing w:val="-4"/>
          <w:sz w:val="24"/>
        </w:rPr>
        <w:t xml:space="preserve"> </w:t>
      </w:r>
      <w:r>
        <w:rPr>
          <w:sz w:val="24"/>
        </w:rPr>
        <w:t>the</w:t>
      </w:r>
      <w:r>
        <w:rPr>
          <w:spacing w:val="-3"/>
          <w:sz w:val="24"/>
        </w:rPr>
        <w:t xml:space="preserve"> </w:t>
      </w:r>
      <w:r>
        <w:rPr>
          <w:sz w:val="24"/>
        </w:rPr>
        <w:t>Deed</w:t>
      </w:r>
      <w:r>
        <w:rPr>
          <w:spacing w:val="-4"/>
          <w:sz w:val="24"/>
        </w:rPr>
        <w:t xml:space="preserve"> </w:t>
      </w:r>
      <w:r>
        <w:rPr>
          <w:sz w:val="24"/>
        </w:rPr>
        <w:t>of</w:t>
      </w:r>
      <w:r>
        <w:rPr>
          <w:spacing w:val="-3"/>
          <w:sz w:val="24"/>
        </w:rPr>
        <w:t xml:space="preserve"> </w:t>
      </w:r>
      <w:r>
        <w:rPr>
          <w:sz w:val="24"/>
        </w:rPr>
        <w:t>donation</w:t>
      </w:r>
      <w:r>
        <w:rPr>
          <w:spacing w:val="-4"/>
          <w:sz w:val="24"/>
        </w:rPr>
        <w:t xml:space="preserve"> </w:t>
      </w:r>
      <w:r>
        <w:rPr>
          <w:sz w:val="24"/>
        </w:rPr>
        <w:t>for</w:t>
      </w:r>
      <w:r>
        <w:rPr>
          <w:spacing w:val="-11"/>
          <w:sz w:val="24"/>
        </w:rPr>
        <w:t xml:space="preserve"> </w:t>
      </w:r>
      <w:r>
        <w:rPr>
          <w:sz w:val="24"/>
        </w:rPr>
        <w:t>such</w:t>
      </w:r>
      <w:r>
        <w:rPr>
          <w:spacing w:val="-3"/>
          <w:sz w:val="24"/>
        </w:rPr>
        <w:t xml:space="preserve"> </w:t>
      </w:r>
      <w:r>
        <w:rPr>
          <w:sz w:val="24"/>
        </w:rPr>
        <w:t>a</w:t>
      </w:r>
      <w:r>
        <w:rPr>
          <w:spacing w:val="-3"/>
          <w:sz w:val="24"/>
        </w:rPr>
        <w:t xml:space="preserve"> </w:t>
      </w:r>
      <w:r>
        <w:rPr>
          <w:sz w:val="24"/>
        </w:rPr>
        <w:t>gift</w:t>
      </w:r>
      <w:r>
        <w:rPr>
          <w:spacing w:val="-5"/>
          <w:sz w:val="24"/>
        </w:rPr>
        <w:t xml:space="preserve"> </w:t>
      </w:r>
      <w:r>
        <w:rPr>
          <w:sz w:val="24"/>
        </w:rPr>
        <w:t>ceases</w:t>
      </w:r>
      <w:r>
        <w:rPr>
          <w:spacing w:val="-4"/>
          <w:sz w:val="24"/>
        </w:rPr>
        <w:t xml:space="preserve"> </w:t>
      </w:r>
      <w:r>
        <w:rPr>
          <w:sz w:val="24"/>
        </w:rPr>
        <w:t>to be effective and the Buyer is obliged to return the provided</w:t>
      </w:r>
      <w:r>
        <w:rPr>
          <w:spacing w:val="-2"/>
          <w:sz w:val="24"/>
        </w:rPr>
        <w:t xml:space="preserve"> </w:t>
      </w:r>
      <w:r>
        <w:rPr>
          <w:sz w:val="24"/>
        </w:rPr>
        <w:t>gift.</w:t>
      </w:r>
    </w:p>
    <w:p w:rsidR="000B0CD2" w:rsidRDefault="000B0CD2">
      <w:pPr>
        <w:pStyle w:val="Zkladntext"/>
        <w:spacing w:before="4"/>
      </w:pPr>
    </w:p>
    <w:p w:rsidR="000B0CD2" w:rsidRDefault="002B0865">
      <w:pPr>
        <w:pStyle w:val="Nadpis1"/>
        <w:numPr>
          <w:ilvl w:val="0"/>
          <w:numId w:val="3"/>
        </w:numPr>
        <w:tabs>
          <w:tab w:val="left" w:pos="464"/>
        </w:tabs>
        <w:ind w:left="463" w:hanging="363"/>
        <w:jc w:val="left"/>
      </w:pPr>
      <w:r>
        <w:t>TRANSPORTATION</w:t>
      </w:r>
      <w:r>
        <w:rPr>
          <w:spacing w:val="-10"/>
        </w:rPr>
        <w:t xml:space="preserve"> </w:t>
      </w:r>
      <w:r>
        <w:t>AND</w:t>
      </w:r>
      <w:r>
        <w:rPr>
          <w:spacing w:val="-10"/>
        </w:rPr>
        <w:t xml:space="preserve"> </w:t>
      </w:r>
      <w:r>
        <w:t>DELIVERY</w:t>
      </w:r>
      <w:r>
        <w:rPr>
          <w:spacing w:val="-11"/>
        </w:rPr>
        <w:t xml:space="preserve"> </w:t>
      </w:r>
      <w:r>
        <w:t>OF</w:t>
      </w:r>
      <w:r>
        <w:rPr>
          <w:spacing w:val="-8"/>
        </w:rPr>
        <w:t xml:space="preserve"> </w:t>
      </w:r>
      <w:r>
        <w:rPr>
          <w:spacing w:val="-4"/>
        </w:rPr>
        <w:t>GOODS</w:t>
      </w:r>
    </w:p>
    <w:p w:rsidR="000B0CD2" w:rsidRDefault="000B0CD2">
      <w:pPr>
        <w:pStyle w:val="Zkladntext"/>
        <w:spacing w:before="7"/>
        <w:rPr>
          <w:b/>
          <w:sz w:val="23"/>
        </w:rPr>
      </w:pPr>
    </w:p>
    <w:p w:rsidR="000B0CD2" w:rsidRDefault="002B0865">
      <w:pPr>
        <w:pStyle w:val="Odstavecseseznamem"/>
        <w:numPr>
          <w:ilvl w:val="1"/>
          <w:numId w:val="3"/>
        </w:numPr>
        <w:tabs>
          <w:tab w:val="left" w:pos="465"/>
        </w:tabs>
        <w:spacing w:before="1"/>
        <w:ind w:left="463" w:right="138" w:hanging="360"/>
        <w:jc w:val="both"/>
      </w:pPr>
      <w:r>
        <w:rPr>
          <w:sz w:val="24"/>
        </w:rPr>
        <w:t>If</w:t>
      </w:r>
      <w:r>
        <w:rPr>
          <w:spacing w:val="-1"/>
          <w:sz w:val="24"/>
        </w:rPr>
        <w:t xml:space="preserve"> </w:t>
      </w:r>
      <w:r>
        <w:rPr>
          <w:sz w:val="24"/>
        </w:rPr>
        <w:t>the mode of</w:t>
      </w:r>
      <w:r>
        <w:rPr>
          <w:spacing w:val="-1"/>
          <w:sz w:val="24"/>
        </w:rPr>
        <w:t xml:space="preserve"> </w:t>
      </w:r>
      <w:r>
        <w:rPr>
          <w:sz w:val="24"/>
        </w:rPr>
        <w:t>transport</w:t>
      </w:r>
      <w:r>
        <w:rPr>
          <w:spacing w:val="-5"/>
          <w:sz w:val="24"/>
        </w:rPr>
        <w:t xml:space="preserve"> </w:t>
      </w:r>
      <w:r>
        <w:rPr>
          <w:sz w:val="24"/>
        </w:rPr>
        <w:t>is contracted on the</w:t>
      </w:r>
      <w:r>
        <w:rPr>
          <w:spacing w:val="-1"/>
          <w:sz w:val="24"/>
        </w:rPr>
        <w:t xml:space="preserve"> </w:t>
      </w:r>
      <w:r>
        <w:rPr>
          <w:sz w:val="24"/>
        </w:rPr>
        <w:t>basis</w:t>
      </w:r>
      <w:r>
        <w:rPr>
          <w:spacing w:val="-4"/>
          <w:sz w:val="24"/>
        </w:rPr>
        <w:t xml:space="preserve"> </w:t>
      </w:r>
      <w:r>
        <w:rPr>
          <w:sz w:val="24"/>
        </w:rPr>
        <w:t>of</w:t>
      </w:r>
      <w:r>
        <w:rPr>
          <w:spacing w:val="-1"/>
          <w:sz w:val="24"/>
        </w:rPr>
        <w:t xml:space="preserve"> </w:t>
      </w:r>
      <w:r>
        <w:rPr>
          <w:sz w:val="24"/>
        </w:rPr>
        <w:t>a</w:t>
      </w:r>
      <w:r>
        <w:rPr>
          <w:spacing w:val="-1"/>
          <w:sz w:val="24"/>
        </w:rPr>
        <w:t xml:space="preserve"> </w:t>
      </w:r>
      <w:r>
        <w:rPr>
          <w:sz w:val="24"/>
        </w:rPr>
        <w:t>special request</w:t>
      </w:r>
      <w:r>
        <w:rPr>
          <w:spacing w:val="-4"/>
          <w:sz w:val="24"/>
        </w:rPr>
        <w:t xml:space="preserve"> </w:t>
      </w:r>
      <w:r>
        <w:rPr>
          <w:sz w:val="24"/>
        </w:rPr>
        <w:t>of</w:t>
      </w:r>
      <w:r>
        <w:rPr>
          <w:spacing w:val="-1"/>
          <w:sz w:val="24"/>
        </w:rPr>
        <w:t xml:space="preserve"> </w:t>
      </w:r>
      <w:r>
        <w:rPr>
          <w:sz w:val="24"/>
        </w:rPr>
        <w:t xml:space="preserve">the Buyer, the Buyer bears the risk and any additional costs associated with this mode of </w:t>
      </w:r>
      <w:bookmarkStart w:id="0" w:name="_GoBack"/>
      <w:bookmarkEnd w:id="0"/>
      <w:r>
        <w:rPr>
          <w:sz w:val="24"/>
        </w:rPr>
        <w:t>transport.</w:t>
      </w:r>
    </w:p>
    <w:p w:rsidR="000B0CD2" w:rsidRDefault="000B0CD2">
      <w:pPr>
        <w:pStyle w:val="Zkladntext"/>
        <w:spacing w:before="11"/>
        <w:rPr>
          <w:sz w:val="23"/>
        </w:rPr>
      </w:pPr>
    </w:p>
    <w:p w:rsidR="000B0CD2" w:rsidRDefault="002B0865">
      <w:pPr>
        <w:pStyle w:val="Odstavecseseznamem"/>
        <w:numPr>
          <w:ilvl w:val="1"/>
          <w:numId w:val="3"/>
        </w:numPr>
        <w:tabs>
          <w:tab w:val="left" w:pos="465"/>
        </w:tabs>
        <w:ind w:left="463" w:right="149" w:hanging="360"/>
        <w:jc w:val="both"/>
      </w:pPr>
      <w:r>
        <w:rPr>
          <w:sz w:val="24"/>
        </w:rPr>
        <w:t>If, according to the Purchase Agreement, the Seller is obliged to deliver goods to the place specified by the Buyer in the Order, the Buyer is obliged to take over the goods upon delivery.</w:t>
      </w:r>
    </w:p>
    <w:p w:rsidR="000B0CD2" w:rsidRDefault="000B0CD2">
      <w:pPr>
        <w:pStyle w:val="Zkladntext"/>
      </w:pPr>
    </w:p>
    <w:p w:rsidR="000B0CD2" w:rsidRDefault="002B0865">
      <w:pPr>
        <w:pStyle w:val="Odstavecseseznamem"/>
        <w:numPr>
          <w:ilvl w:val="1"/>
          <w:numId w:val="3"/>
        </w:numPr>
        <w:tabs>
          <w:tab w:val="left" w:pos="465"/>
        </w:tabs>
        <w:ind w:left="463" w:right="147" w:hanging="360"/>
        <w:jc w:val="both"/>
      </w:pPr>
      <w:r>
        <w:rPr>
          <w:sz w:val="24"/>
        </w:rPr>
        <w:t>In the event that for reasons on the part of the Buyer it is neces</w:t>
      </w:r>
      <w:r>
        <w:rPr>
          <w:sz w:val="24"/>
        </w:rPr>
        <w:t>sary to deliver goods repeatedly</w:t>
      </w:r>
      <w:r>
        <w:rPr>
          <w:spacing w:val="-9"/>
          <w:sz w:val="24"/>
        </w:rPr>
        <w:t xml:space="preserve"> </w:t>
      </w:r>
      <w:r>
        <w:rPr>
          <w:sz w:val="24"/>
        </w:rPr>
        <w:t>or</w:t>
      </w:r>
      <w:r>
        <w:rPr>
          <w:spacing w:val="-5"/>
          <w:sz w:val="24"/>
        </w:rPr>
        <w:t xml:space="preserve"> </w:t>
      </w:r>
      <w:r>
        <w:rPr>
          <w:sz w:val="24"/>
        </w:rPr>
        <w:t>in</w:t>
      </w:r>
      <w:r>
        <w:rPr>
          <w:spacing w:val="-12"/>
          <w:sz w:val="24"/>
        </w:rPr>
        <w:t xml:space="preserve"> </w:t>
      </w:r>
      <w:r>
        <w:rPr>
          <w:sz w:val="24"/>
        </w:rPr>
        <w:t>another</w:t>
      </w:r>
      <w:r>
        <w:rPr>
          <w:spacing w:val="-5"/>
          <w:sz w:val="24"/>
        </w:rPr>
        <w:t xml:space="preserve"> </w:t>
      </w:r>
      <w:r>
        <w:rPr>
          <w:sz w:val="24"/>
        </w:rPr>
        <w:t>way</w:t>
      </w:r>
      <w:r>
        <w:rPr>
          <w:spacing w:val="-11"/>
          <w:sz w:val="24"/>
        </w:rPr>
        <w:t xml:space="preserve"> </w:t>
      </w:r>
      <w:r>
        <w:rPr>
          <w:sz w:val="24"/>
        </w:rPr>
        <w:t>than</w:t>
      </w:r>
      <w:r>
        <w:rPr>
          <w:spacing w:val="-12"/>
          <w:sz w:val="24"/>
        </w:rPr>
        <w:t xml:space="preserve"> </w:t>
      </w:r>
      <w:r>
        <w:rPr>
          <w:sz w:val="24"/>
        </w:rPr>
        <w:t>specified</w:t>
      </w:r>
      <w:r>
        <w:rPr>
          <w:spacing w:val="-4"/>
          <w:sz w:val="24"/>
        </w:rPr>
        <w:t xml:space="preserve"> </w:t>
      </w:r>
      <w:r>
        <w:rPr>
          <w:sz w:val="24"/>
        </w:rPr>
        <w:t>in</w:t>
      </w:r>
      <w:r>
        <w:rPr>
          <w:spacing w:val="-4"/>
          <w:sz w:val="24"/>
        </w:rPr>
        <w:t xml:space="preserve"> </w:t>
      </w:r>
      <w:r>
        <w:rPr>
          <w:sz w:val="24"/>
        </w:rPr>
        <w:t>the</w:t>
      </w:r>
      <w:r>
        <w:rPr>
          <w:spacing w:val="-9"/>
          <w:sz w:val="24"/>
        </w:rPr>
        <w:t xml:space="preserve"> </w:t>
      </w:r>
      <w:r>
        <w:rPr>
          <w:sz w:val="24"/>
        </w:rPr>
        <w:t>Order,</w:t>
      </w:r>
      <w:r>
        <w:rPr>
          <w:spacing w:val="-5"/>
          <w:sz w:val="24"/>
        </w:rPr>
        <w:t xml:space="preserve"> </w:t>
      </w:r>
      <w:r>
        <w:rPr>
          <w:sz w:val="24"/>
        </w:rPr>
        <w:t>the</w:t>
      </w:r>
      <w:r>
        <w:rPr>
          <w:spacing w:val="-9"/>
          <w:sz w:val="24"/>
        </w:rPr>
        <w:t xml:space="preserve"> </w:t>
      </w:r>
      <w:r>
        <w:rPr>
          <w:sz w:val="24"/>
        </w:rPr>
        <w:t>Buyer</w:t>
      </w:r>
      <w:r>
        <w:rPr>
          <w:spacing w:val="-4"/>
          <w:sz w:val="24"/>
        </w:rPr>
        <w:t xml:space="preserve"> </w:t>
      </w:r>
      <w:r>
        <w:rPr>
          <w:sz w:val="24"/>
        </w:rPr>
        <w:t>is</w:t>
      </w:r>
      <w:r>
        <w:rPr>
          <w:spacing w:val="-4"/>
          <w:sz w:val="24"/>
        </w:rPr>
        <w:t xml:space="preserve"> </w:t>
      </w:r>
      <w:r>
        <w:rPr>
          <w:sz w:val="24"/>
        </w:rPr>
        <w:t>obliged</w:t>
      </w:r>
      <w:r>
        <w:rPr>
          <w:spacing w:val="-11"/>
          <w:sz w:val="24"/>
        </w:rPr>
        <w:t xml:space="preserve"> </w:t>
      </w:r>
      <w:r>
        <w:rPr>
          <w:sz w:val="24"/>
        </w:rPr>
        <w:t>to</w:t>
      </w:r>
      <w:r>
        <w:rPr>
          <w:spacing w:val="-4"/>
          <w:sz w:val="24"/>
        </w:rPr>
        <w:t xml:space="preserve"> </w:t>
      </w:r>
      <w:r>
        <w:rPr>
          <w:sz w:val="24"/>
        </w:rPr>
        <w:t>pay</w:t>
      </w:r>
      <w:r>
        <w:rPr>
          <w:spacing w:val="-8"/>
          <w:sz w:val="24"/>
        </w:rPr>
        <w:t xml:space="preserve"> </w:t>
      </w:r>
      <w:r>
        <w:rPr>
          <w:sz w:val="24"/>
        </w:rPr>
        <w:t>the costs associated with repeated delivery of goods, respectively costs associated with another method of delivery.</w:t>
      </w:r>
    </w:p>
    <w:p w:rsidR="000B0CD2" w:rsidRDefault="000B0CD2">
      <w:pPr>
        <w:pStyle w:val="Zkladntext"/>
        <w:spacing w:before="1"/>
      </w:pPr>
    </w:p>
    <w:p w:rsidR="000B0CD2" w:rsidRDefault="002B0865">
      <w:pPr>
        <w:pStyle w:val="Odstavecseseznamem"/>
        <w:numPr>
          <w:ilvl w:val="1"/>
          <w:numId w:val="3"/>
        </w:numPr>
        <w:tabs>
          <w:tab w:val="left" w:pos="465"/>
        </w:tabs>
        <w:ind w:left="463" w:right="135" w:hanging="360"/>
        <w:jc w:val="both"/>
      </w:pPr>
      <w:r>
        <w:rPr>
          <w:sz w:val="24"/>
        </w:rPr>
        <w:t>Upon receipt of goods from the</w:t>
      </w:r>
      <w:r>
        <w:rPr>
          <w:sz w:val="24"/>
        </w:rPr>
        <w:t xml:space="preserve"> carrier, the Buyer is obliged to check the integrity of the</w:t>
      </w:r>
      <w:r>
        <w:rPr>
          <w:spacing w:val="-4"/>
          <w:sz w:val="24"/>
        </w:rPr>
        <w:t xml:space="preserve"> </w:t>
      </w:r>
      <w:r>
        <w:rPr>
          <w:sz w:val="24"/>
        </w:rPr>
        <w:t>packaging</w:t>
      </w:r>
      <w:r>
        <w:rPr>
          <w:spacing w:val="-2"/>
          <w:sz w:val="24"/>
        </w:rPr>
        <w:t xml:space="preserve"> </w:t>
      </w:r>
      <w:r>
        <w:rPr>
          <w:sz w:val="24"/>
        </w:rPr>
        <w:t>of goods</w:t>
      </w:r>
      <w:r>
        <w:rPr>
          <w:spacing w:val="-4"/>
          <w:sz w:val="24"/>
        </w:rPr>
        <w:t xml:space="preserve"> </w:t>
      </w:r>
      <w:r>
        <w:rPr>
          <w:sz w:val="24"/>
        </w:rPr>
        <w:t>and</w:t>
      </w:r>
      <w:r>
        <w:rPr>
          <w:spacing w:val="-1"/>
          <w:sz w:val="24"/>
        </w:rPr>
        <w:t xml:space="preserve"> </w:t>
      </w:r>
      <w:r>
        <w:rPr>
          <w:sz w:val="24"/>
        </w:rPr>
        <w:t>in</w:t>
      </w:r>
      <w:r>
        <w:rPr>
          <w:spacing w:val="-1"/>
          <w:sz w:val="24"/>
        </w:rPr>
        <w:t xml:space="preserve"> </w:t>
      </w:r>
      <w:r>
        <w:rPr>
          <w:sz w:val="24"/>
        </w:rPr>
        <w:t>case</w:t>
      </w:r>
      <w:r>
        <w:rPr>
          <w:spacing w:val="-2"/>
          <w:sz w:val="24"/>
        </w:rPr>
        <w:t xml:space="preserve"> </w:t>
      </w:r>
      <w:r>
        <w:rPr>
          <w:sz w:val="24"/>
        </w:rPr>
        <w:t>of</w:t>
      </w:r>
      <w:r>
        <w:rPr>
          <w:spacing w:val="-5"/>
          <w:sz w:val="24"/>
        </w:rPr>
        <w:t xml:space="preserve"> </w:t>
      </w:r>
      <w:r>
        <w:rPr>
          <w:sz w:val="24"/>
        </w:rPr>
        <w:t>any</w:t>
      </w:r>
      <w:r>
        <w:rPr>
          <w:spacing w:val="-6"/>
          <w:sz w:val="24"/>
        </w:rPr>
        <w:t xml:space="preserve"> </w:t>
      </w:r>
      <w:r>
        <w:rPr>
          <w:sz w:val="24"/>
        </w:rPr>
        <w:t>defects immediately</w:t>
      </w:r>
      <w:r>
        <w:rPr>
          <w:spacing w:val="-5"/>
          <w:sz w:val="24"/>
        </w:rPr>
        <w:t xml:space="preserve"> </w:t>
      </w:r>
      <w:r>
        <w:rPr>
          <w:sz w:val="24"/>
        </w:rPr>
        <w:t>notify</w:t>
      </w:r>
      <w:r>
        <w:rPr>
          <w:spacing w:val="-6"/>
          <w:sz w:val="24"/>
        </w:rPr>
        <w:t xml:space="preserve"> </w:t>
      </w:r>
      <w:r>
        <w:rPr>
          <w:sz w:val="24"/>
        </w:rPr>
        <w:t>the</w:t>
      </w:r>
      <w:r>
        <w:rPr>
          <w:spacing w:val="-7"/>
          <w:sz w:val="24"/>
        </w:rPr>
        <w:t xml:space="preserve"> </w:t>
      </w:r>
      <w:r>
        <w:rPr>
          <w:sz w:val="24"/>
        </w:rPr>
        <w:t>carrier. In</w:t>
      </w:r>
      <w:r>
        <w:rPr>
          <w:spacing w:val="-1"/>
          <w:sz w:val="24"/>
        </w:rPr>
        <w:t xml:space="preserve"> </w:t>
      </w:r>
      <w:r>
        <w:rPr>
          <w:sz w:val="24"/>
        </w:rPr>
        <w:t xml:space="preserve">the case of finding </w:t>
      </w:r>
      <w:proofErr w:type="gramStart"/>
      <w:r>
        <w:rPr>
          <w:sz w:val="24"/>
        </w:rPr>
        <w:t>a damage</w:t>
      </w:r>
      <w:proofErr w:type="gramEnd"/>
      <w:r>
        <w:rPr>
          <w:sz w:val="24"/>
        </w:rPr>
        <w:t xml:space="preserve"> to the packaging indicating unauthorized entry into the consignment, the Buyer does not have to take over the consignment from the carrier. This</w:t>
      </w:r>
      <w:r>
        <w:rPr>
          <w:spacing w:val="-7"/>
          <w:sz w:val="24"/>
        </w:rPr>
        <w:t xml:space="preserve"> </w:t>
      </w:r>
      <w:r>
        <w:rPr>
          <w:sz w:val="24"/>
        </w:rPr>
        <w:t>does</w:t>
      </w:r>
      <w:r>
        <w:rPr>
          <w:spacing w:val="-12"/>
          <w:sz w:val="24"/>
        </w:rPr>
        <w:t xml:space="preserve"> </w:t>
      </w:r>
      <w:r>
        <w:rPr>
          <w:sz w:val="24"/>
        </w:rPr>
        <w:t>not</w:t>
      </w:r>
      <w:r>
        <w:rPr>
          <w:spacing w:val="-4"/>
          <w:sz w:val="24"/>
        </w:rPr>
        <w:t xml:space="preserve"> </w:t>
      </w:r>
      <w:r>
        <w:rPr>
          <w:sz w:val="24"/>
        </w:rPr>
        <w:t>affect</w:t>
      </w:r>
      <w:r>
        <w:rPr>
          <w:spacing w:val="-11"/>
          <w:sz w:val="24"/>
        </w:rPr>
        <w:t xml:space="preserve"> </w:t>
      </w:r>
      <w:r>
        <w:rPr>
          <w:sz w:val="24"/>
        </w:rPr>
        <w:t>the</w:t>
      </w:r>
      <w:r>
        <w:rPr>
          <w:spacing w:val="-3"/>
          <w:sz w:val="24"/>
        </w:rPr>
        <w:t xml:space="preserve"> </w:t>
      </w:r>
      <w:r>
        <w:rPr>
          <w:sz w:val="24"/>
        </w:rPr>
        <w:t>rights</w:t>
      </w:r>
      <w:r>
        <w:rPr>
          <w:spacing w:val="-11"/>
          <w:sz w:val="24"/>
        </w:rPr>
        <w:t xml:space="preserve"> </w:t>
      </w:r>
      <w:r>
        <w:rPr>
          <w:sz w:val="24"/>
        </w:rPr>
        <w:t>of</w:t>
      </w:r>
      <w:r>
        <w:rPr>
          <w:spacing w:val="-6"/>
          <w:sz w:val="24"/>
        </w:rPr>
        <w:t xml:space="preserve"> </w:t>
      </w:r>
      <w:r>
        <w:rPr>
          <w:sz w:val="24"/>
        </w:rPr>
        <w:t>the</w:t>
      </w:r>
      <w:r>
        <w:rPr>
          <w:spacing w:val="-10"/>
          <w:sz w:val="24"/>
        </w:rPr>
        <w:t xml:space="preserve"> </w:t>
      </w:r>
      <w:r>
        <w:rPr>
          <w:sz w:val="24"/>
        </w:rPr>
        <w:t>Buyer</w:t>
      </w:r>
      <w:r>
        <w:rPr>
          <w:spacing w:val="-1"/>
          <w:sz w:val="24"/>
        </w:rPr>
        <w:t xml:space="preserve"> </w:t>
      </w:r>
      <w:r>
        <w:rPr>
          <w:sz w:val="24"/>
        </w:rPr>
        <w:t>of</w:t>
      </w:r>
      <w:r>
        <w:rPr>
          <w:spacing w:val="-13"/>
          <w:sz w:val="24"/>
        </w:rPr>
        <w:t xml:space="preserve"> </w:t>
      </w:r>
      <w:r>
        <w:rPr>
          <w:sz w:val="24"/>
        </w:rPr>
        <w:t>liability</w:t>
      </w:r>
      <w:r>
        <w:rPr>
          <w:spacing w:val="-9"/>
          <w:sz w:val="24"/>
        </w:rPr>
        <w:t xml:space="preserve"> </w:t>
      </w:r>
      <w:r>
        <w:rPr>
          <w:sz w:val="24"/>
        </w:rPr>
        <w:t>for</w:t>
      </w:r>
      <w:r>
        <w:rPr>
          <w:spacing w:val="-14"/>
          <w:sz w:val="24"/>
        </w:rPr>
        <w:t xml:space="preserve"> </w:t>
      </w:r>
      <w:r>
        <w:rPr>
          <w:sz w:val="24"/>
        </w:rPr>
        <w:t>defects</w:t>
      </w:r>
      <w:r>
        <w:rPr>
          <w:spacing w:val="-3"/>
          <w:sz w:val="24"/>
        </w:rPr>
        <w:t xml:space="preserve"> </w:t>
      </w:r>
      <w:r>
        <w:rPr>
          <w:sz w:val="24"/>
        </w:rPr>
        <w:t>in</w:t>
      </w:r>
      <w:r>
        <w:rPr>
          <w:spacing w:val="-12"/>
          <w:sz w:val="24"/>
        </w:rPr>
        <w:t xml:space="preserve"> </w:t>
      </w:r>
      <w:r>
        <w:rPr>
          <w:sz w:val="24"/>
        </w:rPr>
        <w:t>the</w:t>
      </w:r>
      <w:r>
        <w:rPr>
          <w:spacing w:val="-1"/>
          <w:sz w:val="24"/>
        </w:rPr>
        <w:t xml:space="preserve"> </w:t>
      </w:r>
      <w:r>
        <w:rPr>
          <w:sz w:val="24"/>
        </w:rPr>
        <w:t>goods</w:t>
      </w:r>
      <w:r>
        <w:rPr>
          <w:spacing w:val="-11"/>
          <w:sz w:val="24"/>
        </w:rPr>
        <w:t xml:space="preserve"> </w:t>
      </w:r>
      <w:r>
        <w:rPr>
          <w:sz w:val="24"/>
        </w:rPr>
        <w:t>and</w:t>
      </w:r>
      <w:r>
        <w:rPr>
          <w:spacing w:val="-4"/>
          <w:sz w:val="24"/>
        </w:rPr>
        <w:t xml:space="preserve"> </w:t>
      </w:r>
      <w:r>
        <w:rPr>
          <w:sz w:val="24"/>
        </w:rPr>
        <w:t>other rights of the Buyer arising from generally binding legal regulations.</w:t>
      </w:r>
    </w:p>
    <w:p w:rsidR="000B0CD2" w:rsidRDefault="000B0CD2">
      <w:pPr>
        <w:pStyle w:val="Zkladntext"/>
      </w:pPr>
    </w:p>
    <w:p w:rsidR="000B0CD2" w:rsidRDefault="002B0865">
      <w:pPr>
        <w:pStyle w:val="Odstavecseseznamem"/>
        <w:numPr>
          <w:ilvl w:val="1"/>
          <w:numId w:val="3"/>
        </w:numPr>
        <w:tabs>
          <w:tab w:val="left" w:pos="465"/>
        </w:tabs>
        <w:ind w:left="463" w:right="155" w:hanging="360"/>
        <w:jc w:val="both"/>
      </w:pPr>
      <w:r>
        <w:rPr>
          <w:sz w:val="24"/>
        </w:rPr>
        <w:t>Other rights and obligations of the parties in the transport of goods may be governed by the special delivery conditions of the Seller, if issued by the Seller.</w:t>
      </w:r>
    </w:p>
    <w:p w:rsidR="000B0CD2" w:rsidRDefault="000B0CD2">
      <w:pPr>
        <w:pStyle w:val="Zkladntext"/>
        <w:spacing w:before="5"/>
      </w:pPr>
    </w:p>
    <w:p w:rsidR="000B0CD2" w:rsidRDefault="002B0865">
      <w:pPr>
        <w:pStyle w:val="Nadpis1"/>
        <w:numPr>
          <w:ilvl w:val="0"/>
          <w:numId w:val="3"/>
        </w:numPr>
        <w:tabs>
          <w:tab w:val="left" w:pos="464"/>
        </w:tabs>
        <w:ind w:left="463" w:hanging="363"/>
        <w:jc w:val="left"/>
      </w:pPr>
      <w:r>
        <w:t>CLAIM</w:t>
      </w:r>
      <w:r>
        <w:rPr>
          <w:spacing w:val="-7"/>
        </w:rPr>
        <w:t xml:space="preserve"> </w:t>
      </w:r>
      <w:r>
        <w:t>FROM</w:t>
      </w:r>
      <w:r>
        <w:rPr>
          <w:spacing w:val="-9"/>
        </w:rPr>
        <w:t xml:space="preserve"> </w:t>
      </w:r>
      <w:r>
        <w:t>INCORR</w:t>
      </w:r>
      <w:r>
        <w:t>ECT</w:t>
      </w:r>
      <w:r>
        <w:rPr>
          <w:spacing w:val="-8"/>
        </w:rPr>
        <w:t xml:space="preserve"> </w:t>
      </w:r>
      <w:r>
        <w:rPr>
          <w:spacing w:val="-2"/>
        </w:rPr>
        <w:t>FULFILMENT</w:t>
      </w:r>
    </w:p>
    <w:p w:rsidR="000B0CD2" w:rsidRDefault="000B0CD2">
      <w:pPr>
        <w:sectPr w:rsidR="000B0CD2">
          <w:pgSz w:w="11930" w:h="16860"/>
          <w:pgMar w:top="1340" w:right="1280" w:bottom="280" w:left="1680" w:header="708" w:footer="708" w:gutter="0"/>
          <w:cols w:space="708"/>
        </w:sectPr>
      </w:pPr>
    </w:p>
    <w:p w:rsidR="000B0CD2" w:rsidRDefault="002B0865">
      <w:pPr>
        <w:pStyle w:val="Odstavecseseznamem"/>
        <w:numPr>
          <w:ilvl w:val="1"/>
          <w:numId w:val="3"/>
        </w:numPr>
        <w:tabs>
          <w:tab w:val="left" w:pos="478"/>
        </w:tabs>
        <w:spacing w:before="75"/>
        <w:ind w:left="476" w:right="102" w:hanging="360"/>
        <w:jc w:val="both"/>
      </w:pPr>
      <w:r>
        <w:rPr>
          <w:sz w:val="24"/>
        </w:rPr>
        <w:lastRenderedPageBreak/>
        <w:t>The</w:t>
      </w:r>
      <w:r>
        <w:rPr>
          <w:spacing w:val="-2"/>
          <w:sz w:val="24"/>
        </w:rPr>
        <w:t xml:space="preserve"> </w:t>
      </w:r>
      <w:r>
        <w:rPr>
          <w:sz w:val="24"/>
        </w:rPr>
        <w:t>rights and obligations</w:t>
      </w:r>
      <w:r>
        <w:rPr>
          <w:spacing w:val="-5"/>
          <w:sz w:val="24"/>
        </w:rPr>
        <w:t xml:space="preserve"> </w:t>
      </w:r>
      <w:r>
        <w:rPr>
          <w:sz w:val="24"/>
        </w:rPr>
        <w:t>of the</w:t>
      </w:r>
      <w:r>
        <w:rPr>
          <w:spacing w:val="-6"/>
          <w:sz w:val="24"/>
        </w:rPr>
        <w:t xml:space="preserve"> </w:t>
      </w:r>
      <w:r>
        <w:rPr>
          <w:sz w:val="24"/>
        </w:rPr>
        <w:t>contracting parties</w:t>
      </w:r>
      <w:r>
        <w:rPr>
          <w:spacing w:val="-1"/>
          <w:sz w:val="24"/>
        </w:rPr>
        <w:t xml:space="preserve"> </w:t>
      </w:r>
      <w:r>
        <w:rPr>
          <w:sz w:val="24"/>
        </w:rPr>
        <w:t>regarding</w:t>
      </w:r>
      <w:r>
        <w:rPr>
          <w:spacing w:val="-7"/>
          <w:sz w:val="24"/>
        </w:rPr>
        <w:t xml:space="preserve"> </w:t>
      </w:r>
      <w:r>
        <w:rPr>
          <w:sz w:val="24"/>
        </w:rPr>
        <w:t>the</w:t>
      </w:r>
      <w:r>
        <w:rPr>
          <w:spacing w:val="-2"/>
          <w:sz w:val="24"/>
        </w:rPr>
        <w:t xml:space="preserve"> </w:t>
      </w:r>
      <w:r>
        <w:rPr>
          <w:sz w:val="24"/>
        </w:rPr>
        <w:t>claim from incorrect fulfilment are governed by the relevant generally binding legal regulations (especially the</w:t>
      </w:r>
      <w:r>
        <w:rPr>
          <w:spacing w:val="-1"/>
          <w:sz w:val="24"/>
        </w:rPr>
        <w:t xml:space="preserve"> </w:t>
      </w:r>
      <w:r>
        <w:rPr>
          <w:sz w:val="24"/>
        </w:rPr>
        <w:t>provisions of</w:t>
      </w:r>
      <w:r>
        <w:rPr>
          <w:spacing w:val="-1"/>
          <w:sz w:val="24"/>
        </w:rPr>
        <w:t xml:space="preserve"> </w:t>
      </w:r>
      <w:r>
        <w:rPr>
          <w:sz w:val="24"/>
        </w:rPr>
        <w:t>§ 1914</w:t>
      </w:r>
      <w:r>
        <w:rPr>
          <w:spacing w:val="-2"/>
          <w:sz w:val="24"/>
        </w:rPr>
        <w:t xml:space="preserve"> </w:t>
      </w:r>
      <w:r>
        <w:rPr>
          <w:sz w:val="24"/>
        </w:rPr>
        <w:t>to 1925, § 2099 to 2117</w:t>
      </w:r>
      <w:r>
        <w:rPr>
          <w:spacing w:val="-5"/>
          <w:sz w:val="24"/>
        </w:rPr>
        <w:t xml:space="preserve"> </w:t>
      </w:r>
      <w:r>
        <w:rPr>
          <w:sz w:val="24"/>
        </w:rPr>
        <w:t>and § 2161 to 2174 of</w:t>
      </w:r>
      <w:r>
        <w:rPr>
          <w:spacing w:val="-1"/>
          <w:sz w:val="24"/>
        </w:rPr>
        <w:t xml:space="preserve"> </w:t>
      </w:r>
      <w:r>
        <w:rPr>
          <w:sz w:val="24"/>
        </w:rPr>
        <w:t>the</w:t>
      </w:r>
      <w:r>
        <w:rPr>
          <w:spacing w:val="-1"/>
          <w:sz w:val="24"/>
        </w:rPr>
        <w:t xml:space="preserve"> </w:t>
      </w:r>
      <w:r>
        <w:rPr>
          <w:sz w:val="24"/>
        </w:rPr>
        <w:t>Civil Code and Act No. 634/1992 Coll. Consumer Protection Act, as amended).</w:t>
      </w:r>
    </w:p>
    <w:p w:rsidR="000B0CD2" w:rsidRDefault="000B0CD2">
      <w:pPr>
        <w:pStyle w:val="Zkladntext"/>
        <w:spacing w:before="9"/>
        <w:rPr>
          <w:sz w:val="23"/>
        </w:rPr>
      </w:pPr>
    </w:p>
    <w:p w:rsidR="000B0CD2" w:rsidRDefault="002B0865">
      <w:pPr>
        <w:pStyle w:val="Odstavecseseznamem"/>
        <w:numPr>
          <w:ilvl w:val="1"/>
          <w:numId w:val="3"/>
        </w:numPr>
        <w:tabs>
          <w:tab w:val="left" w:pos="478"/>
        </w:tabs>
        <w:ind w:left="476" w:right="122" w:hanging="360"/>
        <w:jc w:val="both"/>
      </w:pPr>
      <w:r>
        <w:rPr>
          <w:sz w:val="24"/>
        </w:rPr>
        <w:t>The Seller is liable to the Buyer for defects in the goods, if they occur on the goods upon</w:t>
      </w:r>
      <w:r>
        <w:rPr>
          <w:spacing w:val="-1"/>
          <w:sz w:val="24"/>
        </w:rPr>
        <w:t xml:space="preserve"> </w:t>
      </w:r>
      <w:r>
        <w:rPr>
          <w:sz w:val="24"/>
        </w:rPr>
        <w:t>receipt. In</w:t>
      </w:r>
      <w:r>
        <w:rPr>
          <w:spacing w:val="-1"/>
          <w:sz w:val="24"/>
        </w:rPr>
        <w:t xml:space="preserve"> </w:t>
      </w:r>
      <w:r>
        <w:rPr>
          <w:sz w:val="24"/>
        </w:rPr>
        <w:t>particular,</w:t>
      </w:r>
      <w:r>
        <w:rPr>
          <w:spacing w:val="-2"/>
          <w:sz w:val="24"/>
        </w:rPr>
        <w:t xml:space="preserve"> </w:t>
      </w:r>
      <w:r>
        <w:rPr>
          <w:sz w:val="24"/>
        </w:rPr>
        <w:t>the</w:t>
      </w:r>
      <w:r>
        <w:rPr>
          <w:spacing w:val="-2"/>
          <w:sz w:val="24"/>
        </w:rPr>
        <w:t xml:space="preserve"> </w:t>
      </w:r>
      <w:r>
        <w:rPr>
          <w:sz w:val="24"/>
        </w:rPr>
        <w:t>Seller</w:t>
      </w:r>
      <w:r>
        <w:rPr>
          <w:spacing w:val="-2"/>
          <w:sz w:val="24"/>
        </w:rPr>
        <w:t xml:space="preserve"> </w:t>
      </w:r>
      <w:r>
        <w:rPr>
          <w:sz w:val="24"/>
        </w:rPr>
        <w:t>is</w:t>
      </w:r>
      <w:r>
        <w:rPr>
          <w:spacing w:val="-1"/>
          <w:sz w:val="24"/>
        </w:rPr>
        <w:t xml:space="preserve"> </w:t>
      </w:r>
      <w:r>
        <w:rPr>
          <w:sz w:val="24"/>
        </w:rPr>
        <w:t>liable</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Buyer</w:t>
      </w:r>
      <w:r>
        <w:rPr>
          <w:spacing w:val="-2"/>
          <w:sz w:val="24"/>
        </w:rPr>
        <w:t xml:space="preserve"> </w:t>
      </w:r>
      <w:r>
        <w:rPr>
          <w:sz w:val="24"/>
        </w:rPr>
        <w:t>that</w:t>
      </w:r>
      <w:r>
        <w:rPr>
          <w:spacing w:val="-1"/>
          <w:sz w:val="24"/>
        </w:rPr>
        <w:t xml:space="preserve"> </w:t>
      </w:r>
      <w:r>
        <w:rPr>
          <w:sz w:val="24"/>
        </w:rPr>
        <w:t>at</w:t>
      </w:r>
      <w:r>
        <w:rPr>
          <w:spacing w:val="-1"/>
          <w:sz w:val="24"/>
        </w:rPr>
        <w:t xml:space="preserve"> </w:t>
      </w:r>
      <w:r>
        <w:rPr>
          <w:sz w:val="24"/>
        </w:rPr>
        <w:t>the</w:t>
      </w:r>
      <w:r>
        <w:rPr>
          <w:spacing w:val="-2"/>
          <w:sz w:val="24"/>
        </w:rPr>
        <w:t xml:space="preserve"> </w:t>
      </w:r>
      <w:r>
        <w:rPr>
          <w:sz w:val="24"/>
        </w:rPr>
        <w:t>time</w:t>
      </w:r>
      <w:r>
        <w:rPr>
          <w:spacing w:val="-2"/>
          <w:sz w:val="24"/>
        </w:rPr>
        <w:t xml:space="preserve"> </w:t>
      </w:r>
      <w:r>
        <w:rPr>
          <w:sz w:val="24"/>
        </w:rPr>
        <w:t>of</w:t>
      </w:r>
      <w:r>
        <w:rPr>
          <w:spacing w:val="-2"/>
          <w:sz w:val="24"/>
        </w:rPr>
        <w:t xml:space="preserve"> </w:t>
      </w:r>
      <w:r>
        <w:rPr>
          <w:sz w:val="24"/>
        </w:rPr>
        <w:t>receipt</w:t>
      </w:r>
      <w:r>
        <w:rPr>
          <w:spacing w:val="-1"/>
          <w:sz w:val="24"/>
        </w:rPr>
        <w:t xml:space="preserve"> </w:t>
      </w:r>
      <w:r>
        <w:rPr>
          <w:sz w:val="24"/>
        </w:rPr>
        <w:t>of the goods:</w:t>
      </w:r>
    </w:p>
    <w:p w:rsidR="000B0CD2" w:rsidRDefault="002B0865">
      <w:pPr>
        <w:pStyle w:val="Odstavecseseznamem"/>
        <w:numPr>
          <w:ilvl w:val="2"/>
          <w:numId w:val="3"/>
        </w:numPr>
        <w:tabs>
          <w:tab w:val="left" w:pos="837"/>
        </w:tabs>
        <w:spacing w:before="1"/>
        <w:ind w:left="836" w:right="110" w:hanging="720"/>
        <w:jc w:val="both"/>
        <w:rPr>
          <w:sz w:val="24"/>
        </w:rPr>
      </w:pPr>
      <w:r>
        <w:rPr>
          <w:sz w:val="24"/>
        </w:rPr>
        <w:t>the</w:t>
      </w:r>
      <w:r>
        <w:rPr>
          <w:spacing w:val="-1"/>
          <w:sz w:val="24"/>
        </w:rPr>
        <w:t xml:space="preserve"> </w:t>
      </w:r>
      <w:r>
        <w:rPr>
          <w:sz w:val="24"/>
        </w:rPr>
        <w:t>goods have</w:t>
      </w:r>
      <w:r>
        <w:rPr>
          <w:spacing w:val="-1"/>
          <w:sz w:val="24"/>
        </w:rPr>
        <w:t xml:space="preserve"> </w:t>
      </w:r>
      <w:r>
        <w:rPr>
          <w:sz w:val="24"/>
        </w:rPr>
        <w:t>the</w:t>
      </w:r>
      <w:r>
        <w:rPr>
          <w:spacing w:val="-1"/>
          <w:sz w:val="24"/>
        </w:rPr>
        <w:t xml:space="preserve"> </w:t>
      </w:r>
      <w:r>
        <w:rPr>
          <w:sz w:val="24"/>
        </w:rPr>
        <w:t>characteristics</w:t>
      </w:r>
      <w:r>
        <w:rPr>
          <w:spacing w:val="-1"/>
          <w:sz w:val="24"/>
        </w:rPr>
        <w:t xml:space="preserve"> </w:t>
      </w:r>
      <w:r>
        <w:rPr>
          <w:sz w:val="24"/>
        </w:rPr>
        <w:t>agreed upon by</w:t>
      </w:r>
      <w:r>
        <w:rPr>
          <w:spacing w:val="-3"/>
          <w:sz w:val="24"/>
        </w:rPr>
        <w:t xml:space="preserve"> </w:t>
      </w:r>
      <w:r>
        <w:rPr>
          <w:sz w:val="24"/>
        </w:rPr>
        <w:t>the</w:t>
      </w:r>
      <w:r>
        <w:rPr>
          <w:spacing w:val="-1"/>
          <w:sz w:val="24"/>
        </w:rPr>
        <w:t xml:space="preserve"> </w:t>
      </w:r>
      <w:r>
        <w:rPr>
          <w:sz w:val="24"/>
        </w:rPr>
        <w:t>parties</w:t>
      </w:r>
      <w:r>
        <w:rPr>
          <w:spacing w:val="-1"/>
          <w:sz w:val="24"/>
        </w:rPr>
        <w:t xml:space="preserve"> </w:t>
      </w:r>
      <w:r>
        <w:rPr>
          <w:sz w:val="24"/>
        </w:rPr>
        <w:t>and, in the</w:t>
      </w:r>
      <w:r>
        <w:rPr>
          <w:spacing w:val="-1"/>
          <w:sz w:val="24"/>
        </w:rPr>
        <w:t xml:space="preserve"> </w:t>
      </w:r>
      <w:r>
        <w:rPr>
          <w:sz w:val="24"/>
        </w:rPr>
        <w:t>absence</w:t>
      </w:r>
      <w:r>
        <w:rPr>
          <w:spacing w:val="-1"/>
          <w:sz w:val="24"/>
        </w:rPr>
        <w:t xml:space="preserve"> </w:t>
      </w:r>
      <w:r>
        <w:rPr>
          <w:sz w:val="24"/>
        </w:rPr>
        <w:t>of an agreement, have the characteristics described by the Seller or the manufacturer or</w:t>
      </w:r>
      <w:r>
        <w:rPr>
          <w:spacing w:val="-4"/>
          <w:sz w:val="24"/>
        </w:rPr>
        <w:t xml:space="preserve"> </w:t>
      </w:r>
      <w:r>
        <w:rPr>
          <w:sz w:val="24"/>
        </w:rPr>
        <w:t>which</w:t>
      </w:r>
      <w:r>
        <w:rPr>
          <w:spacing w:val="-3"/>
          <w:sz w:val="24"/>
        </w:rPr>
        <w:t xml:space="preserve"> </w:t>
      </w:r>
      <w:r>
        <w:rPr>
          <w:sz w:val="24"/>
        </w:rPr>
        <w:t>the</w:t>
      </w:r>
      <w:r>
        <w:rPr>
          <w:spacing w:val="-4"/>
          <w:sz w:val="24"/>
        </w:rPr>
        <w:t xml:space="preserve"> </w:t>
      </w:r>
      <w:r>
        <w:rPr>
          <w:sz w:val="24"/>
        </w:rPr>
        <w:t>Buyer</w:t>
      </w:r>
      <w:r>
        <w:rPr>
          <w:spacing w:val="-4"/>
          <w:sz w:val="24"/>
        </w:rPr>
        <w:t xml:space="preserve"> </w:t>
      </w:r>
      <w:r>
        <w:rPr>
          <w:sz w:val="24"/>
        </w:rPr>
        <w:t>expected</w:t>
      </w:r>
      <w:r>
        <w:rPr>
          <w:spacing w:val="-11"/>
          <w:sz w:val="24"/>
        </w:rPr>
        <w:t xml:space="preserve"> </w:t>
      </w:r>
      <w:r>
        <w:rPr>
          <w:sz w:val="24"/>
        </w:rPr>
        <w:t>with</w:t>
      </w:r>
      <w:r>
        <w:rPr>
          <w:spacing w:val="-3"/>
          <w:sz w:val="24"/>
        </w:rPr>
        <w:t xml:space="preserve"> </w:t>
      </w:r>
      <w:r>
        <w:rPr>
          <w:sz w:val="24"/>
        </w:rPr>
        <w:t>regard</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nature</w:t>
      </w:r>
      <w:r>
        <w:rPr>
          <w:spacing w:val="-14"/>
          <w:sz w:val="24"/>
        </w:rPr>
        <w:t xml:space="preserve"> </w:t>
      </w:r>
      <w:r>
        <w:rPr>
          <w:sz w:val="24"/>
        </w:rPr>
        <w:t>of</w:t>
      </w:r>
      <w:r>
        <w:rPr>
          <w:spacing w:val="-4"/>
          <w:sz w:val="24"/>
        </w:rPr>
        <w:t xml:space="preserve"> </w:t>
      </w:r>
      <w:r>
        <w:rPr>
          <w:sz w:val="24"/>
        </w:rPr>
        <w:t>the</w:t>
      </w:r>
      <w:r>
        <w:rPr>
          <w:spacing w:val="-4"/>
          <w:sz w:val="24"/>
        </w:rPr>
        <w:t xml:space="preserve"> </w:t>
      </w:r>
      <w:r>
        <w:rPr>
          <w:sz w:val="24"/>
        </w:rPr>
        <w:t>goods</w:t>
      </w:r>
      <w:r>
        <w:rPr>
          <w:spacing w:val="-3"/>
          <w:sz w:val="24"/>
        </w:rPr>
        <w:t xml:space="preserve"> </w:t>
      </w:r>
      <w:r>
        <w:rPr>
          <w:sz w:val="24"/>
        </w:rPr>
        <w:t>and</w:t>
      </w:r>
      <w:r>
        <w:rPr>
          <w:spacing w:val="-3"/>
          <w:sz w:val="24"/>
        </w:rPr>
        <w:t xml:space="preserve"> </w:t>
      </w:r>
      <w:r>
        <w:rPr>
          <w:sz w:val="24"/>
        </w:rPr>
        <w:t>on</w:t>
      </w:r>
      <w:r>
        <w:rPr>
          <w:spacing w:val="-8"/>
          <w:sz w:val="24"/>
        </w:rPr>
        <w:t xml:space="preserve"> </w:t>
      </w:r>
      <w:r>
        <w:rPr>
          <w:sz w:val="24"/>
        </w:rPr>
        <w:t>the</w:t>
      </w:r>
      <w:r>
        <w:rPr>
          <w:spacing w:val="-4"/>
          <w:sz w:val="24"/>
        </w:rPr>
        <w:t xml:space="preserve"> </w:t>
      </w:r>
      <w:r>
        <w:rPr>
          <w:sz w:val="24"/>
        </w:rPr>
        <w:t>basis of their advertising,</w:t>
      </w:r>
    </w:p>
    <w:p w:rsidR="000B0CD2" w:rsidRDefault="002B0865">
      <w:pPr>
        <w:pStyle w:val="Odstavecseseznamem"/>
        <w:numPr>
          <w:ilvl w:val="2"/>
          <w:numId w:val="3"/>
        </w:numPr>
        <w:tabs>
          <w:tab w:val="left" w:pos="837"/>
        </w:tabs>
        <w:spacing w:before="5" w:line="237" w:lineRule="auto"/>
        <w:ind w:left="836" w:right="121" w:hanging="720"/>
        <w:jc w:val="both"/>
        <w:rPr>
          <w:sz w:val="24"/>
        </w:rPr>
      </w:pPr>
      <w:r>
        <w:rPr>
          <w:sz w:val="24"/>
        </w:rPr>
        <w:t>the</w:t>
      </w:r>
      <w:r>
        <w:rPr>
          <w:spacing w:val="-5"/>
          <w:sz w:val="24"/>
        </w:rPr>
        <w:t xml:space="preserve"> </w:t>
      </w:r>
      <w:r>
        <w:rPr>
          <w:sz w:val="24"/>
        </w:rPr>
        <w:t>goods</w:t>
      </w:r>
      <w:r>
        <w:rPr>
          <w:spacing w:val="-4"/>
          <w:sz w:val="24"/>
        </w:rPr>
        <w:t xml:space="preserve"> </w:t>
      </w:r>
      <w:r>
        <w:rPr>
          <w:sz w:val="24"/>
        </w:rPr>
        <w:t>are</w:t>
      </w:r>
      <w:r>
        <w:rPr>
          <w:spacing w:val="-13"/>
          <w:sz w:val="24"/>
        </w:rPr>
        <w:t xml:space="preserve"> </w:t>
      </w:r>
      <w:r>
        <w:rPr>
          <w:sz w:val="24"/>
        </w:rPr>
        <w:t>fit</w:t>
      </w:r>
      <w:r>
        <w:rPr>
          <w:spacing w:val="-5"/>
          <w:sz w:val="24"/>
        </w:rPr>
        <w:t xml:space="preserve"> </w:t>
      </w:r>
      <w:r>
        <w:rPr>
          <w:sz w:val="24"/>
        </w:rPr>
        <w:t>for</w:t>
      </w:r>
      <w:r>
        <w:rPr>
          <w:spacing w:val="-4"/>
          <w:sz w:val="24"/>
        </w:rPr>
        <w:t xml:space="preserve"> </w:t>
      </w:r>
      <w:r>
        <w:rPr>
          <w:sz w:val="24"/>
        </w:rPr>
        <w:t>the</w:t>
      </w:r>
      <w:r>
        <w:rPr>
          <w:spacing w:val="-13"/>
          <w:sz w:val="24"/>
        </w:rPr>
        <w:t xml:space="preserve"> </w:t>
      </w:r>
      <w:r>
        <w:rPr>
          <w:sz w:val="24"/>
        </w:rPr>
        <w:t>purpose</w:t>
      </w:r>
      <w:r>
        <w:rPr>
          <w:spacing w:val="-8"/>
          <w:sz w:val="24"/>
        </w:rPr>
        <w:t xml:space="preserve"> </w:t>
      </w:r>
      <w:r>
        <w:rPr>
          <w:sz w:val="24"/>
        </w:rPr>
        <w:t>stated</w:t>
      </w:r>
      <w:r>
        <w:rPr>
          <w:spacing w:val="-4"/>
          <w:sz w:val="24"/>
        </w:rPr>
        <w:t xml:space="preserve"> </w:t>
      </w:r>
      <w:r>
        <w:rPr>
          <w:sz w:val="24"/>
        </w:rPr>
        <w:t>by</w:t>
      </w:r>
      <w:r>
        <w:rPr>
          <w:spacing w:val="-14"/>
          <w:sz w:val="24"/>
        </w:rPr>
        <w:t xml:space="preserve"> </w:t>
      </w:r>
      <w:r>
        <w:rPr>
          <w:sz w:val="24"/>
        </w:rPr>
        <w:t>the</w:t>
      </w:r>
      <w:r>
        <w:rPr>
          <w:spacing w:val="-5"/>
          <w:sz w:val="24"/>
        </w:rPr>
        <w:t xml:space="preserve"> </w:t>
      </w:r>
      <w:r>
        <w:rPr>
          <w:sz w:val="24"/>
        </w:rPr>
        <w:t>Seller</w:t>
      </w:r>
      <w:r>
        <w:rPr>
          <w:spacing w:val="-10"/>
          <w:sz w:val="24"/>
        </w:rPr>
        <w:t xml:space="preserve"> </w:t>
      </w:r>
      <w:r>
        <w:rPr>
          <w:sz w:val="24"/>
        </w:rPr>
        <w:t>for</w:t>
      </w:r>
      <w:r>
        <w:rPr>
          <w:spacing w:val="-9"/>
          <w:sz w:val="24"/>
        </w:rPr>
        <w:t xml:space="preserve"> </w:t>
      </w:r>
      <w:r>
        <w:rPr>
          <w:sz w:val="24"/>
        </w:rPr>
        <w:t>their</w:t>
      </w:r>
      <w:r>
        <w:rPr>
          <w:spacing w:val="-4"/>
          <w:sz w:val="24"/>
        </w:rPr>
        <w:t xml:space="preserve"> </w:t>
      </w:r>
      <w:r>
        <w:rPr>
          <w:sz w:val="24"/>
        </w:rPr>
        <w:t>use</w:t>
      </w:r>
      <w:r>
        <w:rPr>
          <w:spacing w:val="-10"/>
          <w:sz w:val="24"/>
        </w:rPr>
        <w:t xml:space="preserve"> </w:t>
      </w:r>
      <w:r>
        <w:rPr>
          <w:sz w:val="24"/>
        </w:rPr>
        <w:t>or</w:t>
      </w:r>
      <w:r>
        <w:rPr>
          <w:spacing w:val="-6"/>
          <w:sz w:val="24"/>
        </w:rPr>
        <w:t xml:space="preserve"> </w:t>
      </w:r>
      <w:r>
        <w:rPr>
          <w:sz w:val="24"/>
        </w:rPr>
        <w:t>for</w:t>
      </w:r>
      <w:r>
        <w:rPr>
          <w:spacing w:val="-11"/>
          <w:sz w:val="24"/>
        </w:rPr>
        <w:t xml:space="preserve"> </w:t>
      </w:r>
      <w:r>
        <w:rPr>
          <w:sz w:val="24"/>
        </w:rPr>
        <w:t>which</w:t>
      </w:r>
      <w:r>
        <w:rPr>
          <w:spacing w:val="-4"/>
          <w:sz w:val="24"/>
        </w:rPr>
        <w:t xml:space="preserve"> </w:t>
      </w:r>
      <w:r>
        <w:rPr>
          <w:sz w:val="24"/>
        </w:rPr>
        <w:t>goods of this kind are usually used,</w:t>
      </w:r>
    </w:p>
    <w:p w:rsidR="000B0CD2" w:rsidRDefault="002B0865">
      <w:pPr>
        <w:pStyle w:val="Odstavecseseznamem"/>
        <w:numPr>
          <w:ilvl w:val="2"/>
          <w:numId w:val="3"/>
        </w:numPr>
        <w:tabs>
          <w:tab w:val="left" w:pos="837"/>
        </w:tabs>
        <w:spacing w:before="1"/>
        <w:ind w:left="836" w:right="105" w:hanging="720"/>
        <w:rPr>
          <w:sz w:val="24"/>
        </w:rPr>
      </w:pPr>
      <w:r>
        <w:rPr>
          <w:sz w:val="24"/>
        </w:rPr>
        <w:t>the</w:t>
      </w:r>
      <w:r>
        <w:rPr>
          <w:spacing w:val="-1"/>
          <w:sz w:val="24"/>
        </w:rPr>
        <w:t xml:space="preserve"> </w:t>
      </w:r>
      <w:r>
        <w:rPr>
          <w:sz w:val="24"/>
        </w:rPr>
        <w:t>goods correspond</w:t>
      </w:r>
      <w:r>
        <w:rPr>
          <w:spacing w:val="-2"/>
          <w:sz w:val="24"/>
        </w:rPr>
        <w:t xml:space="preserve"> </w:t>
      </w:r>
      <w:r>
        <w:rPr>
          <w:sz w:val="24"/>
        </w:rPr>
        <w:t>in quality</w:t>
      </w:r>
      <w:r>
        <w:rPr>
          <w:spacing w:val="-7"/>
          <w:sz w:val="24"/>
        </w:rPr>
        <w:t xml:space="preserve"> </w:t>
      </w:r>
      <w:r>
        <w:rPr>
          <w:sz w:val="24"/>
        </w:rPr>
        <w:t>or</w:t>
      </w:r>
      <w:r>
        <w:rPr>
          <w:spacing w:val="-2"/>
          <w:sz w:val="24"/>
        </w:rPr>
        <w:t xml:space="preserve"> </w:t>
      </w:r>
      <w:r>
        <w:rPr>
          <w:sz w:val="24"/>
        </w:rPr>
        <w:t>design to</w:t>
      </w:r>
      <w:r>
        <w:rPr>
          <w:spacing w:val="-2"/>
          <w:sz w:val="24"/>
        </w:rPr>
        <w:t xml:space="preserve"> </w:t>
      </w:r>
      <w:r>
        <w:rPr>
          <w:sz w:val="24"/>
        </w:rPr>
        <w:t>agreed</w:t>
      </w:r>
      <w:r>
        <w:rPr>
          <w:spacing w:val="-2"/>
          <w:sz w:val="24"/>
        </w:rPr>
        <w:t xml:space="preserve"> </w:t>
      </w:r>
      <w:r>
        <w:rPr>
          <w:sz w:val="24"/>
        </w:rPr>
        <w:t>sample</w:t>
      </w:r>
      <w:r>
        <w:rPr>
          <w:spacing w:val="-2"/>
          <w:sz w:val="24"/>
        </w:rPr>
        <w:t xml:space="preserve"> </w:t>
      </w:r>
      <w:r>
        <w:rPr>
          <w:sz w:val="24"/>
        </w:rPr>
        <w:t>or</w:t>
      </w:r>
      <w:r>
        <w:rPr>
          <w:spacing w:val="-2"/>
          <w:sz w:val="24"/>
        </w:rPr>
        <w:t xml:space="preserve"> </w:t>
      </w:r>
      <w:r>
        <w:rPr>
          <w:sz w:val="24"/>
        </w:rPr>
        <w:t>pattern,</w:t>
      </w:r>
      <w:r>
        <w:rPr>
          <w:spacing w:val="-2"/>
          <w:sz w:val="24"/>
        </w:rPr>
        <w:t xml:space="preserve"> </w:t>
      </w:r>
      <w:r>
        <w:rPr>
          <w:sz w:val="24"/>
        </w:rPr>
        <w:t>if</w:t>
      </w:r>
      <w:r>
        <w:rPr>
          <w:spacing w:val="-1"/>
          <w:sz w:val="24"/>
        </w:rPr>
        <w:t xml:space="preserve"> </w:t>
      </w:r>
      <w:r>
        <w:rPr>
          <w:sz w:val="24"/>
        </w:rPr>
        <w:t>the</w:t>
      </w:r>
      <w:r>
        <w:rPr>
          <w:spacing w:val="-12"/>
          <w:sz w:val="24"/>
        </w:rPr>
        <w:t xml:space="preserve"> </w:t>
      </w:r>
      <w:r>
        <w:rPr>
          <w:sz w:val="24"/>
        </w:rPr>
        <w:t>quality or design was determined according to the agreed sample or</w:t>
      </w:r>
      <w:r>
        <w:rPr>
          <w:spacing w:val="-9"/>
          <w:sz w:val="24"/>
        </w:rPr>
        <w:t xml:space="preserve"> </w:t>
      </w:r>
      <w:r>
        <w:rPr>
          <w:sz w:val="24"/>
        </w:rPr>
        <w:t>pattern,</w:t>
      </w:r>
    </w:p>
    <w:p w:rsidR="000B0CD2" w:rsidRDefault="002B0865">
      <w:pPr>
        <w:pStyle w:val="Odstavecseseznamem"/>
        <w:numPr>
          <w:ilvl w:val="2"/>
          <w:numId w:val="3"/>
        </w:numPr>
        <w:tabs>
          <w:tab w:val="left" w:pos="837"/>
        </w:tabs>
        <w:ind w:left="836" w:hanging="721"/>
        <w:rPr>
          <w:sz w:val="24"/>
        </w:rPr>
      </w:pPr>
      <w:r>
        <w:rPr>
          <w:sz w:val="24"/>
        </w:rPr>
        <w:t>the</w:t>
      </w:r>
      <w:r>
        <w:rPr>
          <w:spacing w:val="-2"/>
          <w:sz w:val="24"/>
        </w:rPr>
        <w:t xml:space="preserve"> </w:t>
      </w:r>
      <w:r>
        <w:rPr>
          <w:sz w:val="24"/>
        </w:rPr>
        <w:t>goods are</w:t>
      </w:r>
      <w:r>
        <w:rPr>
          <w:spacing w:val="-4"/>
          <w:sz w:val="24"/>
        </w:rPr>
        <w:t xml:space="preserve"> </w:t>
      </w:r>
      <w:r>
        <w:rPr>
          <w:sz w:val="24"/>
        </w:rPr>
        <w:t>in</w:t>
      </w:r>
      <w:r>
        <w:rPr>
          <w:spacing w:val="-2"/>
          <w:sz w:val="24"/>
        </w:rPr>
        <w:t xml:space="preserve"> </w:t>
      </w:r>
      <w:r>
        <w:rPr>
          <w:sz w:val="24"/>
        </w:rPr>
        <w:t>the</w:t>
      </w:r>
      <w:r>
        <w:rPr>
          <w:spacing w:val="-1"/>
          <w:sz w:val="24"/>
        </w:rPr>
        <w:t xml:space="preserve"> </w:t>
      </w:r>
      <w:r>
        <w:rPr>
          <w:sz w:val="24"/>
        </w:rPr>
        <w:t>appropriate</w:t>
      </w:r>
      <w:r>
        <w:rPr>
          <w:spacing w:val="-2"/>
          <w:sz w:val="24"/>
        </w:rPr>
        <w:t xml:space="preserve"> </w:t>
      </w:r>
      <w:r>
        <w:rPr>
          <w:sz w:val="24"/>
        </w:rPr>
        <w:t>quantity,</w:t>
      </w:r>
      <w:r>
        <w:rPr>
          <w:spacing w:val="-2"/>
          <w:sz w:val="24"/>
        </w:rPr>
        <w:t xml:space="preserve"> </w:t>
      </w:r>
      <w:r>
        <w:rPr>
          <w:sz w:val="24"/>
        </w:rPr>
        <w:t>measure</w:t>
      </w:r>
      <w:r>
        <w:rPr>
          <w:spacing w:val="-1"/>
          <w:sz w:val="24"/>
        </w:rPr>
        <w:t xml:space="preserve"> </w:t>
      </w:r>
      <w:r>
        <w:rPr>
          <w:sz w:val="24"/>
        </w:rPr>
        <w:t>or</w:t>
      </w:r>
      <w:r>
        <w:rPr>
          <w:spacing w:val="-1"/>
          <w:sz w:val="24"/>
        </w:rPr>
        <w:t xml:space="preserve"> </w:t>
      </w:r>
      <w:r>
        <w:rPr>
          <w:sz w:val="24"/>
        </w:rPr>
        <w:t>weight,</w:t>
      </w:r>
      <w:r>
        <w:rPr>
          <w:spacing w:val="-7"/>
          <w:sz w:val="24"/>
        </w:rPr>
        <w:t xml:space="preserve"> </w:t>
      </w:r>
      <w:r>
        <w:rPr>
          <w:spacing w:val="-5"/>
          <w:sz w:val="24"/>
        </w:rPr>
        <w:t>and</w:t>
      </w:r>
    </w:p>
    <w:p w:rsidR="000B0CD2" w:rsidRDefault="002B0865">
      <w:pPr>
        <w:pStyle w:val="Odstavecseseznamem"/>
        <w:numPr>
          <w:ilvl w:val="2"/>
          <w:numId w:val="3"/>
        </w:numPr>
        <w:tabs>
          <w:tab w:val="left" w:pos="837"/>
        </w:tabs>
        <w:ind w:left="836" w:hanging="721"/>
        <w:rPr>
          <w:sz w:val="24"/>
        </w:rPr>
      </w:pPr>
      <w:proofErr w:type="gramStart"/>
      <w:r>
        <w:rPr>
          <w:sz w:val="24"/>
        </w:rPr>
        <w:t>the</w:t>
      </w:r>
      <w:proofErr w:type="gramEnd"/>
      <w:r>
        <w:rPr>
          <w:spacing w:val="-3"/>
          <w:sz w:val="24"/>
        </w:rPr>
        <w:t xml:space="preserve"> </w:t>
      </w:r>
      <w:r>
        <w:rPr>
          <w:sz w:val="24"/>
        </w:rPr>
        <w:t>goods</w:t>
      </w:r>
      <w:r>
        <w:rPr>
          <w:spacing w:val="1"/>
          <w:sz w:val="24"/>
        </w:rPr>
        <w:t xml:space="preserve"> </w:t>
      </w:r>
      <w:r>
        <w:rPr>
          <w:sz w:val="24"/>
        </w:rPr>
        <w:t>comply</w:t>
      </w:r>
      <w:r>
        <w:rPr>
          <w:spacing w:val="-5"/>
          <w:sz w:val="24"/>
        </w:rPr>
        <w:t xml:space="preserve"> </w:t>
      </w:r>
      <w:r>
        <w:rPr>
          <w:sz w:val="24"/>
        </w:rPr>
        <w:t>with the</w:t>
      </w:r>
      <w:r>
        <w:rPr>
          <w:spacing w:val="-2"/>
          <w:sz w:val="24"/>
        </w:rPr>
        <w:t xml:space="preserve"> </w:t>
      </w:r>
      <w:r>
        <w:rPr>
          <w:sz w:val="24"/>
        </w:rPr>
        <w:t>requirements of</w:t>
      </w:r>
      <w:r>
        <w:rPr>
          <w:spacing w:val="-1"/>
          <w:sz w:val="24"/>
        </w:rPr>
        <w:t xml:space="preserve"> </w:t>
      </w:r>
      <w:r>
        <w:rPr>
          <w:sz w:val="24"/>
        </w:rPr>
        <w:t>legal</w:t>
      </w:r>
      <w:r>
        <w:rPr>
          <w:spacing w:val="-2"/>
          <w:sz w:val="24"/>
        </w:rPr>
        <w:t xml:space="preserve"> regulations.</w:t>
      </w:r>
    </w:p>
    <w:p w:rsidR="000B0CD2" w:rsidRDefault="000B0CD2">
      <w:pPr>
        <w:pStyle w:val="Zkladntext"/>
      </w:pPr>
    </w:p>
    <w:p w:rsidR="000B0CD2" w:rsidRDefault="002B0865">
      <w:pPr>
        <w:pStyle w:val="Odstavecseseznamem"/>
        <w:numPr>
          <w:ilvl w:val="1"/>
          <w:numId w:val="3"/>
        </w:numPr>
        <w:tabs>
          <w:tab w:val="left" w:pos="478"/>
        </w:tabs>
        <w:ind w:left="476" w:right="118" w:hanging="360"/>
        <w:jc w:val="both"/>
      </w:pPr>
      <w:r>
        <w:rPr>
          <w:sz w:val="24"/>
        </w:rPr>
        <w:t>If the de</w:t>
      </w:r>
      <w:r w:rsidR="00B5432C">
        <w:rPr>
          <w:sz w:val="24"/>
        </w:rPr>
        <w:t>fect becomes apparent within twelve</w:t>
      </w:r>
      <w:r>
        <w:rPr>
          <w:sz w:val="24"/>
        </w:rPr>
        <w:t xml:space="preserve"> months of</w:t>
      </w:r>
      <w:r>
        <w:rPr>
          <w:sz w:val="24"/>
        </w:rPr>
        <w:t xml:space="preserve"> receipt, the goods are deemed to have been defective at the time of receipt.</w:t>
      </w:r>
    </w:p>
    <w:p w:rsidR="000B0CD2" w:rsidRDefault="000B0CD2">
      <w:pPr>
        <w:pStyle w:val="Zkladntext"/>
      </w:pPr>
    </w:p>
    <w:p w:rsidR="000B0CD2" w:rsidRDefault="002B0865">
      <w:pPr>
        <w:pStyle w:val="Odstavecseseznamem"/>
        <w:numPr>
          <w:ilvl w:val="1"/>
          <w:numId w:val="3"/>
        </w:numPr>
        <w:tabs>
          <w:tab w:val="left" w:pos="478"/>
        </w:tabs>
        <w:ind w:left="476" w:right="101" w:hanging="360"/>
        <w:jc w:val="both"/>
      </w:pPr>
      <w:r>
        <w:rPr>
          <w:sz w:val="24"/>
        </w:rPr>
        <w:t>The Seller has obligations from incorrect fulfilment at least to the extent that the obligations from incorrect fulfilment of the manufacturer persist. The Buyer is otherwise entitled to exercise the right to a defect that occurs in the consumer goods with</w:t>
      </w:r>
      <w:r>
        <w:rPr>
          <w:sz w:val="24"/>
        </w:rPr>
        <w:t>in</w:t>
      </w:r>
      <w:r>
        <w:rPr>
          <w:spacing w:val="-14"/>
          <w:sz w:val="24"/>
        </w:rPr>
        <w:t xml:space="preserve"> </w:t>
      </w:r>
      <w:r>
        <w:rPr>
          <w:sz w:val="24"/>
        </w:rPr>
        <w:t>twenty-four</w:t>
      </w:r>
      <w:r>
        <w:rPr>
          <w:spacing w:val="-15"/>
          <w:sz w:val="24"/>
        </w:rPr>
        <w:t xml:space="preserve"> </w:t>
      </w:r>
      <w:r>
        <w:rPr>
          <w:sz w:val="24"/>
        </w:rPr>
        <w:t>months</w:t>
      </w:r>
      <w:r>
        <w:rPr>
          <w:spacing w:val="-5"/>
          <w:sz w:val="24"/>
        </w:rPr>
        <w:t xml:space="preserve"> </w:t>
      </w:r>
      <w:r>
        <w:rPr>
          <w:sz w:val="24"/>
        </w:rPr>
        <w:t>of</w:t>
      </w:r>
      <w:r>
        <w:rPr>
          <w:spacing w:val="-15"/>
          <w:sz w:val="24"/>
        </w:rPr>
        <w:t xml:space="preserve"> </w:t>
      </w:r>
      <w:r>
        <w:rPr>
          <w:sz w:val="24"/>
        </w:rPr>
        <w:t>receipt.</w:t>
      </w:r>
      <w:r>
        <w:rPr>
          <w:spacing w:val="-6"/>
          <w:sz w:val="24"/>
        </w:rPr>
        <w:t xml:space="preserve"> </w:t>
      </w:r>
      <w:r>
        <w:rPr>
          <w:sz w:val="24"/>
        </w:rPr>
        <w:t>If,</w:t>
      </w:r>
      <w:r>
        <w:rPr>
          <w:spacing w:val="-15"/>
          <w:sz w:val="24"/>
        </w:rPr>
        <w:t xml:space="preserve"> </w:t>
      </w:r>
      <w:r>
        <w:rPr>
          <w:sz w:val="24"/>
        </w:rPr>
        <w:t>in</w:t>
      </w:r>
      <w:r>
        <w:rPr>
          <w:spacing w:val="-8"/>
          <w:sz w:val="24"/>
        </w:rPr>
        <w:t xml:space="preserve"> </w:t>
      </w:r>
      <w:r>
        <w:rPr>
          <w:sz w:val="24"/>
        </w:rPr>
        <w:t>accordance</w:t>
      </w:r>
      <w:r>
        <w:rPr>
          <w:spacing w:val="-15"/>
          <w:sz w:val="24"/>
        </w:rPr>
        <w:t xml:space="preserve"> </w:t>
      </w:r>
      <w:r>
        <w:rPr>
          <w:sz w:val="24"/>
        </w:rPr>
        <w:t>with</w:t>
      </w:r>
      <w:r>
        <w:rPr>
          <w:spacing w:val="-8"/>
          <w:sz w:val="24"/>
        </w:rPr>
        <w:t xml:space="preserve"> </w:t>
      </w:r>
      <w:r>
        <w:rPr>
          <w:sz w:val="24"/>
        </w:rPr>
        <w:t>other</w:t>
      </w:r>
      <w:r>
        <w:rPr>
          <w:spacing w:val="-15"/>
          <w:sz w:val="24"/>
        </w:rPr>
        <w:t xml:space="preserve"> </w:t>
      </w:r>
      <w:r>
        <w:rPr>
          <w:sz w:val="24"/>
        </w:rPr>
        <w:t>legislation,</w:t>
      </w:r>
      <w:r>
        <w:rPr>
          <w:spacing w:val="-6"/>
          <w:sz w:val="24"/>
        </w:rPr>
        <w:t xml:space="preserve"> </w:t>
      </w:r>
      <w:r>
        <w:rPr>
          <w:sz w:val="24"/>
        </w:rPr>
        <w:t>the</w:t>
      </w:r>
      <w:r>
        <w:rPr>
          <w:spacing w:val="-15"/>
          <w:sz w:val="24"/>
        </w:rPr>
        <w:t xml:space="preserve"> </w:t>
      </w:r>
      <w:r>
        <w:rPr>
          <w:sz w:val="24"/>
        </w:rPr>
        <w:t>period for</w:t>
      </w:r>
      <w:r>
        <w:rPr>
          <w:spacing w:val="-15"/>
          <w:sz w:val="24"/>
        </w:rPr>
        <w:t xml:space="preserve"> </w:t>
      </w:r>
      <w:r>
        <w:rPr>
          <w:sz w:val="24"/>
        </w:rPr>
        <w:t>which</w:t>
      </w:r>
      <w:r>
        <w:rPr>
          <w:spacing w:val="-15"/>
          <w:sz w:val="24"/>
        </w:rPr>
        <w:t xml:space="preserve"> </w:t>
      </w:r>
      <w:r>
        <w:rPr>
          <w:sz w:val="24"/>
        </w:rPr>
        <w:t>the</w:t>
      </w:r>
      <w:r>
        <w:rPr>
          <w:spacing w:val="-15"/>
          <w:sz w:val="24"/>
        </w:rPr>
        <w:t xml:space="preserve"> </w:t>
      </w:r>
      <w:r>
        <w:rPr>
          <w:sz w:val="24"/>
        </w:rPr>
        <w:t>goods</w:t>
      </w:r>
      <w:r>
        <w:rPr>
          <w:spacing w:val="-15"/>
          <w:sz w:val="24"/>
        </w:rPr>
        <w:t xml:space="preserve"> </w:t>
      </w:r>
      <w:r>
        <w:rPr>
          <w:sz w:val="24"/>
        </w:rPr>
        <w:t>can</w:t>
      </w:r>
      <w:r>
        <w:rPr>
          <w:spacing w:val="-15"/>
          <w:sz w:val="24"/>
        </w:rPr>
        <w:t xml:space="preserve"> </w:t>
      </w:r>
      <w:r>
        <w:rPr>
          <w:sz w:val="24"/>
        </w:rPr>
        <w:t>be</w:t>
      </w:r>
      <w:r>
        <w:rPr>
          <w:spacing w:val="-15"/>
          <w:sz w:val="24"/>
        </w:rPr>
        <w:t xml:space="preserve"> </w:t>
      </w:r>
      <w:r>
        <w:rPr>
          <w:sz w:val="24"/>
        </w:rPr>
        <w:t>used</w:t>
      </w:r>
      <w:r>
        <w:rPr>
          <w:spacing w:val="-15"/>
          <w:sz w:val="24"/>
        </w:rPr>
        <w:t xml:space="preserve"> </w:t>
      </w:r>
      <w:r>
        <w:rPr>
          <w:sz w:val="24"/>
        </w:rPr>
        <w:t>is</w:t>
      </w:r>
      <w:r>
        <w:rPr>
          <w:spacing w:val="-15"/>
          <w:sz w:val="24"/>
        </w:rPr>
        <w:t xml:space="preserve"> </w:t>
      </w:r>
      <w:r>
        <w:rPr>
          <w:sz w:val="24"/>
        </w:rPr>
        <w:t>indicated</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goods</w:t>
      </w:r>
      <w:r>
        <w:rPr>
          <w:spacing w:val="-14"/>
          <w:sz w:val="24"/>
        </w:rPr>
        <w:t xml:space="preserve"> </w:t>
      </w:r>
      <w:r>
        <w:rPr>
          <w:sz w:val="24"/>
        </w:rPr>
        <w:t>being</w:t>
      </w:r>
      <w:r>
        <w:rPr>
          <w:spacing w:val="-15"/>
          <w:sz w:val="24"/>
        </w:rPr>
        <w:t xml:space="preserve"> </w:t>
      </w:r>
      <w:r>
        <w:rPr>
          <w:sz w:val="24"/>
        </w:rPr>
        <w:t>sold,</w:t>
      </w:r>
      <w:r>
        <w:rPr>
          <w:spacing w:val="-15"/>
          <w:sz w:val="24"/>
        </w:rPr>
        <w:t xml:space="preserve"> </w:t>
      </w:r>
      <w:r>
        <w:rPr>
          <w:sz w:val="24"/>
        </w:rPr>
        <w:t>on</w:t>
      </w:r>
      <w:r>
        <w:rPr>
          <w:spacing w:val="-14"/>
          <w:sz w:val="24"/>
        </w:rPr>
        <w:t xml:space="preserve"> </w:t>
      </w:r>
      <w:r>
        <w:rPr>
          <w:sz w:val="24"/>
        </w:rPr>
        <w:t>their</w:t>
      </w:r>
      <w:r>
        <w:rPr>
          <w:spacing w:val="-13"/>
          <w:sz w:val="24"/>
        </w:rPr>
        <w:t xml:space="preserve"> </w:t>
      </w:r>
      <w:r>
        <w:rPr>
          <w:sz w:val="24"/>
        </w:rPr>
        <w:t>packaging, in the instructions attached to the goods or in advertising, the provisions on the quality guarantee</w:t>
      </w:r>
      <w:r>
        <w:rPr>
          <w:spacing w:val="-6"/>
          <w:sz w:val="24"/>
        </w:rPr>
        <w:t xml:space="preserve"> </w:t>
      </w:r>
      <w:r>
        <w:rPr>
          <w:sz w:val="24"/>
        </w:rPr>
        <w:t>shall apply.</w:t>
      </w:r>
      <w:r>
        <w:rPr>
          <w:spacing w:val="-3"/>
          <w:sz w:val="24"/>
        </w:rPr>
        <w:t xml:space="preserve"> </w:t>
      </w:r>
      <w:r>
        <w:rPr>
          <w:sz w:val="24"/>
        </w:rPr>
        <w:t>By</w:t>
      </w:r>
      <w:r>
        <w:rPr>
          <w:spacing w:val="-7"/>
          <w:sz w:val="24"/>
        </w:rPr>
        <w:t xml:space="preserve"> </w:t>
      </w:r>
      <w:r>
        <w:rPr>
          <w:sz w:val="24"/>
        </w:rPr>
        <w:t>guaranteeing</w:t>
      </w:r>
      <w:r>
        <w:rPr>
          <w:spacing w:val="-5"/>
          <w:sz w:val="24"/>
        </w:rPr>
        <w:t xml:space="preserve"> </w:t>
      </w:r>
      <w:r>
        <w:rPr>
          <w:sz w:val="24"/>
        </w:rPr>
        <w:t>the</w:t>
      </w:r>
      <w:r>
        <w:rPr>
          <w:spacing w:val="-4"/>
          <w:sz w:val="24"/>
        </w:rPr>
        <w:t xml:space="preserve"> </w:t>
      </w:r>
      <w:r>
        <w:rPr>
          <w:sz w:val="24"/>
        </w:rPr>
        <w:t>quality,</w:t>
      </w:r>
      <w:r>
        <w:rPr>
          <w:spacing w:val="-3"/>
          <w:sz w:val="24"/>
        </w:rPr>
        <w:t xml:space="preserve"> </w:t>
      </w:r>
      <w:r>
        <w:rPr>
          <w:sz w:val="24"/>
        </w:rPr>
        <w:t>the</w:t>
      </w:r>
      <w:r>
        <w:rPr>
          <w:spacing w:val="-4"/>
          <w:sz w:val="24"/>
        </w:rPr>
        <w:t xml:space="preserve"> </w:t>
      </w:r>
      <w:r>
        <w:rPr>
          <w:sz w:val="24"/>
        </w:rPr>
        <w:t>Seller</w:t>
      </w:r>
      <w:r>
        <w:rPr>
          <w:spacing w:val="-3"/>
          <w:sz w:val="24"/>
        </w:rPr>
        <w:t xml:space="preserve"> </w:t>
      </w:r>
      <w:r>
        <w:rPr>
          <w:sz w:val="24"/>
        </w:rPr>
        <w:t>undertakes</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goods will</w:t>
      </w:r>
      <w:r>
        <w:rPr>
          <w:spacing w:val="-4"/>
          <w:sz w:val="24"/>
        </w:rPr>
        <w:t xml:space="preserve"> </w:t>
      </w:r>
      <w:r>
        <w:rPr>
          <w:sz w:val="24"/>
        </w:rPr>
        <w:t>be</w:t>
      </w:r>
      <w:r>
        <w:rPr>
          <w:spacing w:val="-5"/>
          <w:sz w:val="24"/>
        </w:rPr>
        <w:t xml:space="preserve"> </w:t>
      </w:r>
      <w:r>
        <w:rPr>
          <w:sz w:val="24"/>
        </w:rPr>
        <w:t>suitable</w:t>
      </w:r>
      <w:r>
        <w:rPr>
          <w:spacing w:val="-2"/>
          <w:sz w:val="24"/>
        </w:rPr>
        <w:t xml:space="preserve"> </w:t>
      </w:r>
      <w:r>
        <w:rPr>
          <w:sz w:val="24"/>
        </w:rPr>
        <w:t>for</w:t>
      </w:r>
      <w:r>
        <w:rPr>
          <w:spacing w:val="-5"/>
          <w:sz w:val="24"/>
        </w:rPr>
        <w:t xml:space="preserve"> </w:t>
      </w:r>
      <w:r>
        <w:rPr>
          <w:sz w:val="24"/>
        </w:rPr>
        <w:t>use</w:t>
      </w:r>
      <w:r>
        <w:rPr>
          <w:spacing w:val="-7"/>
          <w:sz w:val="24"/>
        </w:rPr>
        <w:t xml:space="preserve"> </w:t>
      </w:r>
      <w:r>
        <w:rPr>
          <w:sz w:val="24"/>
        </w:rPr>
        <w:t>to</w:t>
      </w:r>
      <w:r>
        <w:rPr>
          <w:spacing w:val="-2"/>
          <w:sz w:val="24"/>
        </w:rPr>
        <w:t xml:space="preserve"> </w:t>
      </w:r>
      <w:r>
        <w:rPr>
          <w:sz w:val="24"/>
        </w:rPr>
        <w:t>the</w:t>
      </w:r>
      <w:r>
        <w:rPr>
          <w:spacing w:val="-4"/>
          <w:sz w:val="24"/>
        </w:rPr>
        <w:t xml:space="preserve"> </w:t>
      </w:r>
      <w:r>
        <w:rPr>
          <w:sz w:val="24"/>
        </w:rPr>
        <w:t>usual</w:t>
      </w:r>
      <w:r>
        <w:rPr>
          <w:spacing w:val="-3"/>
          <w:sz w:val="24"/>
        </w:rPr>
        <w:t xml:space="preserve"> </w:t>
      </w:r>
      <w:r>
        <w:rPr>
          <w:sz w:val="24"/>
        </w:rPr>
        <w:t>purpose</w:t>
      </w:r>
      <w:r>
        <w:rPr>
          <w:spacing w:val="-3"/>
          <w:sz w:val="24"/>
        </w:rPr>
        <w:t xml:space="preserve"> </w:t>
      </w:r>
      <w:r>
        <w:rPr>
          <w:sz w:val="24"/>
        </w:rPr>
        <w:t>for</w:t>
      </w:r>
      <w:r>
        <w:rPr>
          <w:spacing w:val="-5"/>
          <w:sz w:val="24"/>
        </w:rPr>
        <w:t xml:space="preserve"> </w:t>
      </w:r>
      <w:r>
        <w:rPr>
          <w:sz w:val="24"/>
        </w:rPr>
        <w:t>a</w:t>
      </w:r>
      <w:r>
        <w:rPr>
          <w:spacing w:val="-10"/>
          <w:sz w:val="24"/>
        </w:rPr>
        <w:t xml:space="preserve"> </w:t>
      </w:r>
      <w:r>
        <w:rPr>
          <w:sz w:val="24"/>
        </w:rPr>
        <w:t>certain</w:t>
      </w:r>
      <w:r>
        <w:rPr>
          <w:spacing w:val="-2"/>
          <w:sz w:val="24"/>
        </w:rPr>
        <w:t xml:space="preserve"> </w:t>
      </w:r>
      <w:r>
        <w:rPr>
          <w:sz w:val="24"/>
        </w:rPr>
        <w:t>period</w:t>
      </w:r>
      <w:r>
        <w:rPr>
          <w:spacing w:val="-2"/>
          <w:sz w:val="24"/>
        </w:rPr>
        <w:t xml:space="preserve"> </w:t>
      </w:r>
      <w:r>
        <w:rPr>
          <w:sz w:val="24"/>
        </w:rPr>
        <w:t>of</w:t>
      </w:r>
      <w:r>
        <w:rPr>
          <w:spacing w:val="-5"/>
          <w:sz w:val="24"/>
        </w:rPr>
        <w:t xml:space="preserve"> </w:t>
      </w:r>
      <w:r>
        <w:rPr>
          <w:sz w:val="24"/>
        </w:rPr>
        <w:t>time</w:t>
      </w:r>
      <w:r>
        <w:rPr>
          <w:spacing w:val="-5"/>
          <w:sz w:val="24"/>
        </w:rPr>
        <w:t xml:space="preserve"> </w:t>
      </w:r>
      <w:r>
        <w:rPr>
          <w:sz w:val="24"/>
        </w:rPr>
        <w:t>or</w:t>
      </w:r>
      <w:r>
        <w:rPr>
          <w:spacing w:val="-9"/>
          <w:sz w:val="24"/>
        </w:rPr>
        <w:t xml:space="preserve"> </w:t>
      </w:r>
      <w:r>
        <w:rPr>
          <w:sz w:val="24"/>
        </w:rPr>
        <w:t>that</w:t>
      </w:r>
      <w:r>
        <w:rPr>
          <w:spacing w:val="-4"/>
          <w:sz w:val="24"/>
        </w:rPr>
        <w:t xml:space="preserve"> </w:t>
      </w:r>
      <w:r>
        <w:rPr>
          <w:sz w:val="24"/>
        </w:rPr>
        <w:t>they</w:t>
      </w:r>
      <w:r>
        <w:rPr>
          <w:spacing w:val="-6"/>
          <w:sz w:val="24"/>
        </w:rPr>
        <w:t xml:space="preserve"> </w:t>
      </w:r>
      <w:r>
        <w:rPr>
          <w:sz w:val="24"/>
        </w:rPr>
        <w:t>will retain their usual properties. If the Buyer has rightly criticized the Seller for the defect of</w:t>
      </w:r>
      <w:r>
        <w:rPr>
          <w:spacing w:val="-6"/>
          <w:sz w:val="24"/>
        </w:rPr>
        <w:t xml:space="preserve"> </w:t>
      </w:r>
      <w:r>
        <w:rPr>
          <w:sz w:val="24"/>
        </w:rPr>
        <w:t>the</w:t>
      </w:r>
      <w:r>
        <w:rPr>
          <w:spacing w:val="-8"/>
          <w:sz w:val="24"/>
        </w:rPr>
        <w:t xml:space="preserve"> </w:t>
      </w:r>
      <w:r>
        <w:rPr>
          <w:sz w:val="24"/>
        </w:rPr>
        <w:t>goods,</w:t>
      </w:r>
      <w:r>
        <w:rPr>
          <w:spacing w:val="-5"/>
          <w:sz w:val="24"/>
        </w:rPr>
        <w:t xml:space="preserve"> </w:t>
      </w:r>
      <w:r>
        <w:rPr>
          <w:sz w:val="24"/>
        </w:rPr>
        <w:t>the</w:t>
      </w:r>
      <w:r>
        <w:rPr>
          <w:spacing w:val="-8"/>
          <w:sz w:val="24"/>
        </w:rPr>
        <w:t xml:space="preserve"> </w:t>
      </w:r>
      <w:r>
        <w:rPr>
          <w:sz w:val="24"/>
        </w:rPr>
        <w:t>period</w:t>
      </w:r>
      <w:r>
        <w:rPr>
          <w:spacing w:val="-5"/>
          <w:sz w:val="24"/>
        </w:rPr>
        <w:t xml:space="preserve"> </w:t>
      </w:r>
      <w:r>
        <w:rPr>
          <w:sz w:val="24"/>
        </w:rPr>
        <w:t>for</w:t>
      </w:r>
      <w:r>
        <w:rPr>
          <w:spacing w:val="-5"/>
          <w:sz w:val="24"/>
        </w:rPr>
        <w:t xml:space="preserve"> </w:t>
      </w:r>
      <w:r>
        <w:rPr>
          <w:sz w:val="24"/>
        </w:rPr>
        <w:t>exercising</w:t>
      </w:r>
      <w:r>
        <w:rPr>
          <w:spacing w:val="-9"/>
          <w:sz w:val="24"/>
        </w:rPr>
        <w:t xml:space="preserve"> </w:t>
      </w:r>
      <w:r>
        <w:rPr>
          <w:sz w:val="24"/>
        </w:rPr>
        <w:t>the</w:t>
      </w:r>
      <w:r>
        <w:rPr>
          <w:spacing w:val="-5"/>
          <w:sz w:val="24"/>
        </w:rPr>
        <w:t xml:space="preserve"> </w:t>
      </w:r>
      <w:r>
        <w:rPr>
          <w:sz w:val="24"/>
        </w:rPr>
        <w:t>rights</w:t>
      </w:r>
      <w:r>
        <w:rPr>
          <w:spacing w:val="-5"/>
          <w:sz w:val="24"/>
        </w:rPr>
        <w:t xml:space="preserve"> </w:t>
      </w:r>
      <w:r>
        <w:rPr>
          <w:sz w:val="24"/>
        </w:rPr>
        <w:t>arising</w:t>
      </w:r>
      <w:r>
        <w:rPr>
          <w:spacing w:val="-11"/>
          <w:sz w:val="24"/>
        </w:rPr>
        <w:t xml:space="preserve"> </w:t>
      </w:r>
      <w:r>
        <w:rPr>
          <w:sz w:val="24"/>
        </w:rPr>
        <w:t>from</w:t>
      </w:r>
      <w:r>
        <w:rPr>
          <w:spacing w:val="-5"/>
          <w:sz w:val="24"/>
        </w:rPr>
        <w:t xml:space="preserve"> </w:t>
      </w:r>
      <w:r>
        <w:rPr>
          <w:sz w:val="24"/>
        </w:rPr>
        <w:t>the</w:t>
      </w:r>
      <w:r>
        <w:rPr>
          <w:spacing w:val="-4"/>
          <w:sz w:val="24"/>
        </w:rPr>
        <w:t xml:space="preserve"> </w:t>
      </w:r>
      <w:r>
        <w:rPr>
          <w:sz w:val="24"/>
        </w:rPr>
        <w:t>incorrect</w:t>
      </w:r>
      <w:r>
        <w:rPr>
          <w:spacing w:val="-3"/>
          <w:sz w:val="24"/>
        </w:rPr>
        <w:t xml:space="preserve"> </w:t>
      </w:r>
      <w:r>
        <w:rPr>
          <w:sz w:val="24"/>
        </w:rPr>
        <w:t>fulfilment</w:t>
      </w:r>
      <w:r>
        <w:rPr>
          <w:spacing w:val="-8"/>
          <w:sz w:val="24"/>
        </w:rPr>
        <w:t xml:space="preserve"> </w:t>
      </w:r>
      <w:r>
        <w:rPr>
          <w:sz w:val="24"/>
        </w:rPr>
        <w:t>or the warranty period does not run for t</w:t>
      </w:r>
      <w:r>
        <w:rPr>
          <w:sz w:val="24"/>
        </w:rPr>
        <w:t>he period during which the Buyer cannot use the defective goods.</w:t>
      </w:r>
    </w:p>
    <w:p w:rsidR="000B0CD2" w:rsidRDefault="000B0CD2">
      <w:pPr>
        <w:pStyle w:val="Zkladntext"/>
        <w:spacing w:before="3"/>
      </w:pPr>
    </w:p>
    <w:p w:rsidR="000B0CD2" w:rsidRDefault="002B0865">
      <w:pPr>
        <w:pStyle w:val="Odstavecseseznamem"/>
        <w:numPr>
          <w:ilvl w:val="1"/>
          <w:numId w:val="3"/>
        </w:numPr>
        <w:tabs>
          <w:tab w:val="left" w:pos="477"/>
        </w:tabs>
        <w:spacing w:before="1"/>
        <w:ind w:left="476" w:right="107" w:hanging="360"/>
        <w:jc w:val="both"/>
      </w:pPr>
      <w:r>
        <w:rPr>
          <w:sz w:val="24"/>
        </w:rPr>
        <w:t>The</w:t>
      </w:r>
      <w:r>
        <w:rPr>
          <w:spacing w:val="-7"/>
          <w:sz w:val="24"/>
        </w:rPr>
        <w:t xml:space="preserve"> </w:t>
      </w:r>
      <w:r>
        <w:rPr>
          <w:sz w:val="24"/>
        </w:rPr>
        <w:t>provisions</w:t>
      </w:r>
      <w:r>
        <w:rPr>
          <w:spacing w:val="-10"/>
          <w:sz w:val="24"/>
        </w:rPr>
        <w:t xml:space="preserve"> </w:t>
      </w:r>
      <w:r>
        <w:rPr>
          <w:sz w:val="24"/>
        </w:rPr>
        <w:t>referred</w:t>
      </w:r>
      <w:r>
        <w:rPr>
          <w:spacing w:val="-3"/>
          <w:sz w:val="24"/>
        </w:rPr>
        <w:t xml:space="preserve"> </w:t>
      </w:r>
      <w:r>
        <w:rPr>
          <w:sz w:val="24"/>
        </w:rPr>
        <w:t>to</w:t>
      </w:r>
      <w:r>
        <w:rPr>
          <w:spacing w:val="-3"/>
          <w:sz w:val="24"/>
        </w:rPr>
        <w:t xml:space="preserve"> </w:t>
      </w:r>
      <w:r>
        <w:rPr>
          <w:sz w:val="24"/>
        </w:rPr>
        <w:t>in</w:t>
      </w:r>
      <w:r>
        <w:rPr>
          <w:spacing w:val="-11"/>
          <w:sz w:val="24"/>
        </w:rPr>
        <w:t xml:space="preserve"> </w:t>
      </w:r>
      <w:r>
        <w:rPr>
          <w:sz w:val="24"/>
        </w:rPr>
        <w:t>Art.</w:t>
      </w:r>
      <w:r>
        <w:rPr>
          <w:spacing w:val="-3"/>
          <w:sz w:val="24"/>
        </w:rPr>
        <w:t xml:space="preserve"> </w:t>
      </w:r>
      <w:r>
        <w:rPr>
          <w:sz w:val="24"/>
        </w:rPr>
        <w:t>7.2.</w:t>
      </w:r>
      <w:r>
        <w:rPr>
          <w:spacing w:val="-3"/>
          <w:sz w:val="24"/>
        </w:rPr>
        <w:t xml:space="preserve"> </w:t>
      </w:r>
      <w:proofErr w:type="gramStart"/>
      <w:r>
        <w:rPr>
          <w:sz w:val="24"/>
        </w:rPr>
        <w:t>of</w:t>
      </w:r>
      <w:proofErr w:type="gramEnd"/>
      <w:r>
        <w:rPr>
          <w:spacing w:val="-9"/>
          <w:sz w:val="24"/>
        </w:rPr>
        <w:t xml:space="preserve"> </w:t>
      </w:r>
      <w:r>
        <w:rPr>
          <w:sz w:val="24"/>
        </w:rPr>
        <w:t>Terms</w:t>
      </w:r>
      <w:r>
        <w:rPr>
          <w:spacing w:val="-11"/>
          <w:sz w:val="24"/>
        </w:rPr>
        <w:t xml:space="preserve"> </w:t>
      </w:r>
      <w:r>
        <w:rPr>
          <w:sz w:val="24"/>
        </w:rPr>
        <w:t>and</w:t>
      </w:r>
      <w:r>
        <w:rPr>
          <w:spacing w:val="-3"/>
          <w:sz w:val="24"/>
        </w:rPr>
        <w:t xml:space="preserve"> </w:t>
      </w:r>
      <w:r>
        <w:rPr>
          <w:sz w:val="24"/>
        </w:rPr>
        <w:t>Conditions</w:t>
      </w:r>
      <w:r>
        <w:rPr>
          <w:spacing w:val="-4"/>
          <w:sz w:val="24"/>
        </w:rPr>
        <w:t xml:space="preserve"> </w:t>
      </w:r>
      <w:r>
        <w:rPr>
          <w:sz w:val="24"/>
        </w:rPr>
        <w:t>shall</w:t>
      </w:r>
      <w:r>
        <w:rPr>
          <w:spacing w:val="-13"/>
          <w:sz w:val="24"/>
        </w:rPr>
        <w:t xml:space="preserve"> </w:t>
      </w:r>
      <w:r>
        <w:rPr>
          <w:sz w:val="24"/>
        </w:rPr>
        <w:t>not</w:t>
      </w:r>
      <w:r>
        <w:rPr>
          <w:spacing w:val="-3"/>
          <w:sz w:val="24"/>
        </w:rPr>
        <w:t xml:space="preserve"> </w:t>
      </w:r>
      <w:r>
        <w:rPr>
          <w:sz w:val="24"/>
        </w:rPr>
        <w:t>apply</w:t>
      </w:r>
      <w:r>
        <w:rPr>
          <w:spacing w:val="-10"/>
          <w:sz w:val="24"/>
        </w:rPr>
        <w:t xml:space="preserve"> </w:t>
      </w:r>
      <w:r>
        <w:rPr>
          <w:sz w:val="24"/>
        </w:rPr>
        <w:t>to</w:t>
      </w:r>
      <w:r>
        <w:rPr>
          <w:spacing w:val="-11"/>
          <w:sz w:val="24"/>
        </w:rPr>
        <w:t xml:space="preserve"> </w:t>
      </w:r>
      <w:r>
        <w:rPr>
          <w:sz w:val="24"/>
        </w:rPr>
        <w:t>goods sold at a lower price for a defect for which a lower price has been agreed, to wear and tear of the g</w:t>
      </w:r>
      <w:r>
        <w:rPr>
          <w:sz w:val="24"/>
        </w:rPr>
        <w:t>oods caused by their normal use, if it is from the nature of the goods. The claim</w:t>
      </w:r>
      <w:r>
        <w:rPr>
          <w:spacing w:val="-2"/>
          <w:sz w:val="24"/>
        </w:rPr>
        <w:t xml:space="preserve"> </w:t>
      </w:r>
      <w:r>
        <w:rPr>
          <w:sz w:val="24"/>
        </w:rPr>
        <w:t>from</w:t>
      </w:r>
      <w:r>
        <w:rPr>
          <w:spacing w:val="-2"/>
          <w:sz w:val="24"/>
        </w:rPr>
        <w:t xml:space="preserve"> </w:t>
      </w:r>
      <w:r>
        <w:rPr>
          <w:sz w:val="24"/>
        </w:rPr>
        <w:t>incorrect</w:t>
      </w:r>
      <w:r>
        <w:rPr>
          <w:spacing w:val="-2"/>
          <w:sz w:val="24"/>
        </w:rPr>
        <w:t xml:space="preserve"> </w:t>
      </w:r>
      <w:r>
        <w:rPr>
          <w:sz w:val="24"/>
        </w:rPr>
        <w:t>fulfilment</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belong</w:t>
      </w:r>
      <w:r>
        <w:rPr>
          <w:spacing w:val="-5"/>
          <w:sz w:val="24"/>
        </w:rPr>
        <w:t xml:space="preserve"> </w:t>
      </w:r>
      <w:r>
        <w:rPr>
          <w:sz w:val="24"/>
        </w:rPr>
        <w:t>to the</w:t>
      </w:r>
      <w:r>
        <w:rPr>
          <w:spacing w:val="-2"/>
          <w:sz w:val="24"/>
        </w:rPr>
        <w:t xml:space="preserve"> </w:t>
      </w:r>
      <w:r>
        <w:rPr>
          <w:sz w:val="24"/>
        </w:rPr>
        <w:t>Buyer,</w:t>
      </w:r>
      <w:r>
        <w:rPr>
          <w:spacing w:val="-2"/>
          <w:sz w:val="24"/>
        </w:rPr>
        <w:t xml:space="preserve"> </w:t>
      </w:r>
      <w:r>
        <w:rPr>
          <w:sz w:val="24"/>
        </w:rPr>
        <w:t>if</w:t>
      </w:r>
      <w:r>
        <w:rPr>
          <w:spacing w:val="-1"/>
          <w:sz w:val="24"/>
        </w:rPr>
        <w:t xml:space="preserve"> </w:t>
      </w:r>
      <w:r>
        <w:rPr>
          <w:sz w:val="24"/>
        </w:rPr>
        <w:t>the</w:t>
      </w:r>
      <w:r>
        <w:rPr>
          <w:spacing w:val="-1"/>
          <w:sz w:val="24"/>
        </w:rPr>
        <w:t xml:space="preserve"> </w:t>
      </w:r>
      <w:r>
        <w:rPr>
          <w:sz w:val="24"/>
        </w:rPr>
        <w:t>Buyer</w:t>
      </w:r>
      <w:r>
        <w:rPr>
          <w:spacing w:val="-2"/>
          <w:sz w:val="24"/>
        </w:rPr>
        <w:t xml:space="preserve"> </w:t>
      </w:r>
      <w:r>
        <w:rPr>
          <w:sz w:val="24"/>
        </w:rPr>
        <w:t>knew</w:t>
      </w:r>
      <w:r>
        <w:rPr>
          <w:spacing w:val="-2"/>
          <w:sz w:val="24"/>
        </w:rPr>
        <w:t xml:space="preserve"> </w:t>
      </w:r>
      <w:r>
        <w:rPr>
          <w:sz w:val="24"/>
        </w:rPr>
        <w:t xml:space="preserve">before taking over the goods that the goods have a defect, or if the Buyer himself caused the </w:t>
      </w:r>
      <w:r>
        <w:rPr>
          <w:spacing w:val="-2"/>
          <w:sz w:val="24"/>
        </w:rPr>
        <w:t>defect.</w:t>
      </w:r>
    </w:p>
    <w:p w:rsidR="000B0CD2" w:rsidRDefault="000B0CD2">
      <w:pPr>
        <w:pStyle w:val="Zkladntext"/>
        <w:spacing w:before="9"/>
        <w:rPr>
          <w:sz w:val="23"/>
        </w:rPr>
      </w:pPr>
    </w:p>
    <w:p w:rsidR="000B0CD2" w:rsidRDefault="002B0865">
      <w:pPr>
        <w:pStyle w:val="Odstavecseseznamem"/>
        <w:numPr>
          <w:ilvl w:val="1"/>
          <w:numId w:val="3"/>
        </w:numPr>
        <w:tabs>
          <w:tab w:val="left" w:pos="685"/>
        </w:tabs>
        <w:spacing w:before="1"/>
        <w:ind w:left="683" w:right="120" w:hanging="360"/>
        <w:jc w:val="both"/>
        <w:rPr>
          <w:b/>
        </w:rPr>
      </w:pPr>
      <w:r>
        <w:rPr>
          <w:sz w:val="24"/>
        </w:rPr>
        <w:t>The Buyer can s</w:t>
      </w:r>
      <w:r>
        <w:rPr>
          <w:sz w:val="24"/>
        </w:rPr>
        <w:t xml:space="preserve">pecifically exercise the rights of liability for defects of the goods, especially in person at the address </w:t>
      </w:r>
      <w:r>
        <w:rPr>
          <w:b/>
          <w:sz w:val="24"/>
        </w:rPr>
        <w:t xml:space="preserve">U </w:t>
      </w:r>
      <w:proofErr w:type="spellStart"/>
      <w:r>
        <w:rPr>
          <w:b/>
          <w:sz w:val="24"/>
        </w:rPr>
        <w:t>Svitavy</w:t>
      </w:r>
      <w:proofErr w:type="spellEnd"/>
      <w:r>
        <w:rPr>
          <w:b/>
          <w:sz w:val="24"/>
        </w:rPr>
        <w:t xml:space="preserve"> 1077/2, Brno 61800</w:t>
      </w:r>
      <w:r>
        <w:rPr>
          <w:sz w:val="24"/>
        </w:rPr>
        <w:t>, by</w:t>
      </w:r>
      <w:r>
        <w:rPr>
          <w:spacing w:val="-2"/>
          <w:sz w:val="24"/>
        </w:rPr>
        <w:t xml:space="preserve"> </w:t>
      </w:r>
      <w:r>
        <w:rPr>
          <w:sz w:val="24"/>
        </w:rPr>
        <w:t xml:space="preserve">phone at </w:t>
      </w:r>
      <w:r w:rsidR="00B5432C">
        <w:rPr>
          <w:b/>
          <w:sz w:val="24"/>
        </w:rPr>
        <w:t>+ 420 602 334 019</w:t>
      </w:r>
      <w:r>
        <w:rPr>
          <w:b/>
          <w:sz w:val="24"/>
        </w:rPr>
        <w:t xml:space="preserve"> </w:t>
      </w:r>
      <w:r w:rsidR="00B5432C">
        <w:rPr>
          <w:sz w:val="24"/>
        </w:rPr>
        <w:t xml:space="preserve">or by e-mail </w:t>
      </w:r>
      <w:hyperlink r:id="rId8" w:history="1">
        <w:r w:rsidR="00B5432C" w:rsidRPr="005A0058">
          <w:rPr>
            <w:rStyle w:val="Hypertextovodkaz"/>
            <w:b/>
            <w:sz w:val="24"/>
            <w:u w:color="0000FF"/>
          </w:rPr>
          <w:t>info@willingbuddy.com.</w:t>
        </w:r>
      </w:hyperlink>
    </w:p>
    <w:p w:rsidR="000B0CD2" w:rsidRDefault="000B0CD2">
      <w:pPr>
        <w:pStyle w:val="Zkladntext"/>
        <w:spacing w:before="2"/>
        <w:rPr>
          <w:b/>
          <w:sz w:val="16"/>
        </w:rPr>
      </w:pPr>
    </w:p>
    <w:p w:rsidR="000B0CD2" w:rsidRDefault="002B0865">
      <w:pPr>
        <w:pStyle w:val="Odstavecseseznamem"/>
        <w:numPr>
          <w:ilvl w:val="1"/>
          <w:numId w:val="3"/>
        </w:numPr>
        <w:tabs>
          <w:tab w:val="left" w:pos="685"/>
        </w:tabs>
        <w:spacing w:before="90"/>
        <w:ind w:left="683" w:right="135" w:hanging="360"/>
        <w:jc w:val="both"/>
      </w:pPr>
      <w:r>
        <w:rPr>
          <w:sz w:val="24"/>
        </w:rPr>
        <w:t>The Buyer shall inform the Seller which right he has chosen, upon notification of the defect,</w:t>
      </w:r>
      <w:r>
        <w:rPr>
          <w:spacing w:val="-1"/>
          <w:sz w:val="24"/>
        </w:rPr>
        <w:t xml:space="preserve"> </w:t>
      </w:r>
      <w:r>
        <w:rPr>
          <w:sz w:val="24"/>
        </w:rPr>
        <w:t>or</w:t>
      </w:r>
      <w:r>
        <w:rPr>
          <w:spacing w:val="-15"/>
          <w:sz w:val="24"/>
        </w:rPr>
        <w:t xml:space="preserve"> </w:t>
      </w:r>
      <w:r>
        <w:rPr>
          <w:sz w:val="24"/>
        </w:rPr>
        <w:t>without</w:t>
      </w:r>
      <w:r>
        <w:rPr>
          <w:spacing w:val="-4"/>
          <w:sz w:val="24"/>
        </w:rPr>
        <w:t xml:space="preserve"> </w:t>
      </w:r>
      <w:r>
        <w:rPr>
          <w:sz w:val="24"/>
        </w:rPr>
        <w:t>undue</w:t>
      </w:r>
      <w:r>
        <w:rPr>
          <w:spacing w:val="-11"/>
          <w:sz w:val="24"/>
        </w:rPr>
        <w:t xml:space="preserve"> </w:t>
      </w:r>
      <w:r>
        <w:rPr>
          <w:sz w:val="24"/>
        </w:rPr>
        <w:t>delay</w:t>
      </w:r>
      <w:r>
        <w:rPr>
          <w:spacing w:val="-12"/>
          <w:sz w:val="24"/>
        </w:rPr>
        <w:t xml:space="preserve"> </w:t>
      </w:r>
      <w:r>
        <w:rPr>
          <w:sz w:val="24"/>
        </w:rPr>
        <w:t>after</w:t>
      </w:r>
      <w:r>
        <w:rPr>
          <w:spacing w:val="-14"/>
          <w:sz w:val="24"/>
        </w:rPr>
        <w:t xml:space="preserve"> </w:t>
      </w:r>
      <w:r>
        <w:rPr>
          <w:sz w:val="24"/>
        </w:rPr>
        <w:t>notification</w:t>
      </w:r>
      <w:r>
        <w:rPr>
          <w:spacing w:val="-5"/>
          <w:sz w:val="24"/>
        </w:rPr>
        <w:t xml:space="preserve"> </w:t>
      </w:r>
      <w:r>
        <w:rPr>
          <w:sz w:val="24"/>
        </w:rPr>
        <w:t>of</w:t>
      </w:r>
      <w:r>
        <w:rPr>
          <w:spacing w:val="-13"/>
          <w:sz w:val="24"/>
        </w:rPr>
        <w:t xml:space="preserve"> </w:t>
      </w:r>
      <w:r>
        <w:rPr>
          <w:sz w:val="24"/>
        </w:rPr>
        <w:t>the</w:t>
      </w:r>
      <w:r>
        <w:rPr>
          <w:spacing w:val="-9"/>
          <w:sz w:val="24"/>
        </w:rPr>
        <w:t xml:space="preserve"> </w:t>
      </w:r>
      <w:r>
        <w:rPr>
          <w:sz w:val="24"/>
        </w:rPr>
        <w:t>defect.</w:t>
      </w:r>
      <w:r>
        <w:rPr>
          <w:spacing w:val="-7"/>
          <w:sz w:val="24"/>
        </w:rPr>
        <w:t xml:space="preserve"> </w:t>
      </w:r>
      <w:r>
        <w:rPr>
          <w:sz w:val="24"/>
        </w:rPr>
        <w:t>The</w:t>
      </w:r>
      <w:r>
        <w:rPr>
          <w:spacing w:val="-15"/>
          <w:sz w:val="24"/>
        </w:rPr>
        <w:t xml:space="preserve"> </w:t>
      </w:r>
      <w:r>
        <w:rPr>
          <w:sz w:val="24"/>
        </w:rPr>
        <w:t>Buyer</w:t>
      </w:r>
      <w:r>
        <w:rPr>
          <w:spacing w:val="-6"/>
          <w:sz w:val="24"/>
        </w:rPr>
        <w:t xml:space="preserve"> </w:t>
      </w:r>
      <w:r>
        <w:rPr>
          <w:sz w:val="24"/>
        </w:rPr>
        <w:t>cannot</w:t>
      </w:r>
      <w:r>
        <w:rPr>
          <w:spacing w:val="-11"/>
          <w:sz w:val="24"/>
        </w:rPr>
        <w:t xml:space="preserve"> </w:t>
      </w:r>
      <w:r>
        <w:rPr>
          <w:sz w:val="24"/>
        </w:rPr>
        <w:t>change the choice made without the consent of the Seller; this does not apply</w:t>
      </w:r>
      <w:r>
        <w:rPr>
          <w:spacing w:val="-2"/>
          <w:sz w:val="24"/>
        </w:rPr>
        <w:t xml:space="preserve"> </w:t>
      </w:r>
      <w:r>
        <w:rPr>
          <w:sz w:val="24"/>
        </w:rPr>
        <w:t>if the Buy</w:t>
      </w:r>
      <w:r>
        <w:rPr>
          <w:sz w:val="24"/>
        </w:rPr>
        <w:t>er has requested the repair of a defect which proves to be</w:t>
      </w:r>
      <w:r>
        <w:rPr>
          <w:spacing w:val="-10"/>
          <w:sz w:val="24"/>
        </w:rPr>
        <w:t xml:space="preserve"> </w:t>
      </w:r>
      <w:r>
        <w:rPr>
          <w:sz w:val="24"/>
        </w:rPr>
        <w:t>irreparable.</w:t>
      </w:r>
    </w:p>
    <w:p w:rsidR="000B0CD2" w:rsidRDefault="000B0CD2">
      <w:pPr>
        <w:pStyle w:val="Zkladntext"/>
      </w:pPr>
    </w:p>
    <w:p w:rsidR="000B0CD2" w:rsidRDefault="002B0865">
      <w:pPr>
        <w:pStyle w:val="Odstavecseseznamem"/>
        <w:numPr>
          <w:ilvl w:val="1"/>
          <w:numId w:val="3"/>
        </w:numPr>
        <w:tabs>
          <w:tab w:val="left" w:pos="685"/>
        </w:tabs>
        <w:ind w:left="683" w:right="110" w:hanging="360"/>
        <w:jc w:val="both"/>
      </w:pPr>
      <w:r>
        <w:rPr>
          <w:sz w:val="24"/>
        </w:rPr>
        <w:t>If</w:t>
      </w:r>
      <w:r>
        <w:rPr>
          <w:spacing w:val="-1"/>
          <w:sz w:val="24"/>
        </w:rPr>
        <w:t xml:space="preserve"> </w:t>
      </w:r>
      <w:r>
        <w:rPr>
          <w:sz w:val="24"/>
        </w:rPr>
        <w:t>the goods</w:t>
      </w:r>
      <w:r>
        <w:rPr>
          <w:spacing w:val="-6"/>
          <w:sz w:val="24"/>
        </w:rPr>
        <w:t xml:space="preserve"> </w:t>
      </w:r>
      <w:r>
        <w:rPr>
          <w:sz w:val="24"/>
        </w:rPr>
        <w:t>do not have</w:t>
      </w:r>
      <w:r>
        <w:rPr>
          <w:spacing w:val="-8"/>
          <w:sz w:val="24"/>
        </w:rPr>
        <w:t xml:space="preserve"> </w:t>
      </w:r>
      <w:r>
        <w:rPr>
          <w:sz w:val="24"/>
        </w:rPr>
        <w:t>the</w:t>
      </w:r>
      <w:r>
        <w:rPr>
          <w:spacing w:val="-1"/>
          <w:sz w:val="24"/>
        </w:rPr>
        <w:t xml:space="preserve"> </w:t>
      </w:r>
      <w:r>
        <w:rPr>
          <w:sz w:val="24"/>
        </w:rPr>
        <w:t>characteristics</w:t>
      </w:r>
      <w:r>
        <w:rPr>
          <w:spacing w:val="-4"/>
          <w:sz w:val="24"/>
        </w:rPr>
        <w:t xml:space="preserve"> </w:t>
      </w:r>
      <w:r>
        <w:rPr>
          <w:sz w:val="24"/>
        </w:rPr>
        <w:t>set out</w:t>
      </w:r>
      <w:r>
        <w:rPr>
          <w:spacing w:val="-2"/>
          <w:sz w:val="24"/>
        </w:rPr>
        <w:t xml:space="preserve"> </w:t>
      </w:r>
      <w:r>
        <w:rPr>
          <w:sz w:val="24"/>
        </w:rPr>
        <w:t>in Art. 7.2</w:t>
      </w:r>
      <w:r>
        <w:rPr>
          <w:spacing w:val="-7"/>
          <w:sz w:val="24"/>
        </w:rPr>
        <w:t xml:space="preserve"> </w:t>
      </w:r>
      <w:r>
        <w:rPr>
          <w:sz w:val="24"/>
        </w:rPr>
        <w:t>of</w:t>
      </w:r>
      <w:r>
        <w:rPr>
          <w:spacing w:val="-1"/>
          <w:sz w:val="24"/>
        </w:rPr>
        <w:t xml:space="preserve"> </w:t>
      </w:r>
      <w:r>
        <w:rPr>
          <w:sz w:val="24"/>
        </w:rPr>
        <w:t>Terms</w:t>
      </w:r>
      <w:r>
        <w:rPr>
          <w:spacing w:val="-5"/>
          <w:sz w:val="24"/>
        </w:rPr>
        <w:t xml:space="preserve"> </w:t>
      </w:r>
      <w:r>
        <w:rPr>
          <w:sz w:val="24"/>
        </w:rPr>
        <w:t>and Conditions, the Buyer may require the delivery of new goods without defects, if this is not disproportionate</w:t>
      </w:r>
      <w:r>
        <w:rPr>
          <w:spacing w:val="-3"/>
          <w:sz w:val="24"/>
        </w:rPr>
        <w:t xml:space="preserve"> </w:t>
      </w:r>
      <w:r>
        <w:rPr>
          <w:sz w:val="24"/>
        </w:rPr>
        <w:t>due</w:t>
      </w:r>
      <w:r>
        <w:rPr>
          <w:spacing w:val="-2"/>
          <w:sz w:val="24"/>
        </w:rPr>
        <w:t xml:space="preserve"> </w:t>
      </w:r>
      <w:r>
        <w:rPr>
          <w:sz w:val="24"/>
        </w:rPr>
        <w:t>to</w:t>
      </w:r>
      <w:r>
        <w:rPr>
          <w:spacing w:val="-1"/>
          <w:sz w:val="24"/>
        </w:rPr>
        <w:t xml:space="preserve"> </w:t>
      </w:r>
      <w:r>
        <w:rPr>
          <w:sz w:val="24"/>
        </w:rPr>
        <w:t>the</w:t>
      </w:r>
      <w:r>
        <w:rPr>
          <w:spacing w:val="-4"/>
          <w:sz w:val="24"/>
        </w:rPr>
        <w:t xml:space="preserve"> </w:t>
      </w:r>
      <w:r>
        <w:rPr>
          <w:sz w:val="24"/>
        </w:rPr>
        <w:t>nature</w:t>
      </w:r>
      <w:r>
        <w:rPr>
          <w:spacing w:val="-9"/>
          <w:sz w:val="24"/>
        </w:rPr>
        <w:t xml:space="preserve"> </w:t>
      </w:r>
      <w:r>
        <w:rPr>
          <w:sz w:val="24"/>
        </w:rPr>
        <w:t>of</w:t>
      </w:r>
      <w:r>
        <w:rPr>
          <w:spacing w:val="-2"/>
          <w:sz w:val="24"/>
        </w:rPr>
        <w:t xml:space="preserve"> </w:t>
      </w:r>
      <w:r>
        <w:rPr>
          <w:sz w:val="24"/>
        </w:rPr>
        <w:t>the</w:t>
      </w:r>
      <w:r>
        <w:rPr>
          <w:spacing w:val="-2"/>
          <w:sz w:val="24"/>
        </w:rPr>
        <w:t xml:space="preserve"> </w:t>
      </w:r>
      <w:r>
        <w:rPr>
          <w:sz w:val="24"/>
        </w:rPr>
        <w:t>defect,</w:t>
      </w:r>
      <w:r>
        <w:rPr>
          <w:spacing w:val="-1"/>
          <w:sz w:val="24"/>
        </w:rPr>
        <w:t xml:space="preserve"> </w:t>
      </w:r>
      <w:r>
        <w:rPr>
          <w:sz w:val="24"/>
        </w:rPr>
        <w:t>but</w:t>
      </w:r>
      <w:r>
        <w:rPr>
          <w:spacing w:val="-3"/>
          <w:sz w:val="24"/>
        </w:rPr>
        <w:t xml:space="preserve"> </w:t>
      </w:r>
      <w:r>
        <w:rPr>
          <w:sz w:val="24"/>
        </w:rPr>
        <w:t>if</w:t>
      </w:r>
      <w:r>
        <w:rPr>
          <w:spacing w:val="-5"/>
          <w:sz w:val="24"/>
        </w:rPr>
        <w:t xml:space="preserve"> </w:t>
      </w:r>
      <w:r>
        <w:rPr>
          <w:sz w:val="24"/>
        </w:rPr>
        <w:t>the</w:t>
      </w:r>
      <w:r>
        <w:rPr>
          <w:spacing w:val="-7"/>
          <w:sz w:val="24"/>
        </w:rPr>
        <w:t xml:space="preserve"> </w:t>
      </w:r>
      <w:r>
        <w:rPr>
          <w:sz w:val="24"/>
        </w:rPr>
        <w:t>defect</w:t>
      </w:r>
      <w:r>
        <w:rPr>
          <w:spacing w:val="-1"/>
          <w:sz w:val="24"/>
        </w:rPr>
        <w:t xml:space="preserve"> </w:t>
      </w:r>
      <w:r>
        <w:rPr>
          <w:sz w:val="24"/>
        </w:rPr>
        <w:t>concerns only</w:t>
      </w:r>
      <w:r>
        <w:rPr>
          <w:spacing w:val="-6"/>
          <w:sz w:val="24"/>
        </w:rPr>
        <w:t xml:space="preserve"> </w:t>
      </w:r>
      <w:r>
        <w:rPr>
          <w:sz w:val="24"/>
        </w:rPr>
        <w:t>a</w:t>
      </w:r>
      <w:r>
        <w:rPr>
          <w:spacing w:val="-4"/>
          <w:sz w:val="24"/>
        </w:rPr>
        <w:t xml:space="preserve"> </w:t>
      </w:r>
      <w:r>
        <w:rPr>
          <w:sz w:val="24"/>
        </w:rPr>
        <w:t>part</w:t>
      </w:r>
      <w:r>
        <w:rPr>
          <w:spacing w:val="-6"/>
          <w:sz w:val="24"/>
        </w:rPr>
        <w:t xml:space="preserve"> </w:t>
      </w:r>
      <w:r>
        <w:rPr>
          <w:sz w:val="24"/>
        </w:rPr>
        <w:t xml:space="preserve">of </w:t>
      </w:r>
      <w:r>
        <w:rPr>
          <w:sz w:val="24"/>
        </w:rPr>
        <w:lastRenderedPageBreak/>
        <w:t>the</w:t>
      </w:r>
      <w:r>
        <w:rPr>
          <w:spacing w:val="-5"/>
          <w:sz w:val="24"/>
        </w:rPr>
        <w:t xml:space="preserve"> </w:t>
      </w:r>
      <w:r>
        <w:rPr>
          <w:sz w:val="24"/>
        </w:rPr>
        <w:t>goods,</w:t>
      </w:r>
      <w:r>
        <w:rPr>
          <w:spacing w:val="-4"/>
          <w:sz w:val="24"/>
        </w:rPr>
        <w:t xml:space="preserve"> </w:t>
      </w:r>
      <w:r>
        <w:rPr>
          <w:sz w:val="24"/>
        </w:rPr>
        <w:t>the</w:t>
      </w:r>
      <w:r>
        <w:rPr>
          <w:spacing w:val="-9"/>
          <w:sz w:val="24"/>
        </w:rPr>
        <w:t xml:space="preserve"> </w:t>
      </w:r>
      <w:r>
        <w:rPr>
          <w:sz w:val="24"/>
        </w:rPr>
        <w:t>Buyer</w:t>
      </w:r>
      <w:r>
        <w:rPr>
          <w:spacing w:val="-4"/>
          <w:sz w:val="24"/>
        </w:rPr>
        <w:t xml:space="preserve"> </w:t>
      </w:r>
      <w:r>
        <w:rPr>
          <w:sz w:val="24"/>
        </w:rPr>
        <w:t>may</w:t>
      </w:r>
      <w:r>
        <w:rPr>
          <w:spacing w:val="-8"/>
          <w:sz w:val="24"/>
        </w:rPr>
        <w:t xml:space="preserve"> </w:t>
      </w:r>
      <w:r>
        <w:rPr>
          <w:sz w:val="24"/>
        </w:rPr>
        <w:t>only</w:t>
      </w:r>
      <w:r>
        <w:rPr>
          <w:spacing w:val="-15"/>
          <w:sz w:val="24"/>
        </w:rPr>
        <w:t xml:space="preserve"> </w:t>
      </w:r>
      <w:r>
        <w:rPr>
          <w:sz w:val="24"/>
        </w:rPr>
        <w:t>request</w:t>
      </w:r>
      <w:r>
        <w:rPr>
          <w:spacing w:val="-2"/>
          <w:sz w:val="24"/>
        </w:rPr>
        <w:t xml:space="preserve"> </w:t>
      </w:r>
      <w:r>
        <w:rPr>
          <w:sz w:val="24"/>
        </w:rPr>
        <w:t>replacement</w:t>
      </w:r>
      <w:r>
        <w:rPr>
          <w:spacing w:val="-8"/>
          <w:sz w:val="24"/>
        </w:rPr>
        <w:t xml:space="preserve"> </w:t>
      </w:r>
      <w:r>
        <w:rPr>
          <w:sz w:val="24"/>
        </w:rPr>
        <w:t>of</w:t>
      </w:r>
      <w:r>
        <w:rPr>
          <w:spacing w:val="-5"/>
          <w:sz w:val="24"/>
        </w:rPr>
        <w:t xml:space="preserve"> </w:t>
      </w:r>
      <w:r>
        <w:rPr>
          <w:sz w:val="24"/>
        </w:rPr>
        <w:t>the</w:t>
      </w:r>
      <w:r>
        <w:rPr>
          <w:spacing w:val="-9"/>
          <w:sz w:val="24"/>
        </w:rPr>
        <w:t xml:space="preserve"> </w:t>
      </w:r>
      <w:r>
        <w:rPr>
          <w:sz w:val="24"/>
        </w:rPr>
        <w:t>part;</w:t>
      </w:r>
      <w:r>
        <w:rPr>
          <w:spacing w:val="-3"/>
          <w:sz w:val="24"/>
        </w:rPr>
        <w:t xml:space="preserve"> </w:t>
      </w:r>
      <w:r>
        <w:rPr>
          <w:sz w:val="24"/>
        </w:rPr>
        <w:t>if</w:t>
      </w:r>
      <w:r>
        <w:rPr>
          <w:spacing w:val="-5"/>
          <w:sz w:val="24"/>
        </w:rPr>
        <w:t xml:space="preserve"> </w:t>
      </w:r>
      <w:r>
        <w:rPr>
          <w:sz w:val="24"/>
        </w:rPr>
        <w:t>th</w:t>
      </w:r>
      <w:r>
        <w:rPr>
          <w:sz w:val="24"/>
        </w:rPr>
        <w:t>is</w:t>
      </w:r>
      <w:r>
        <w:rPr>
          <w:spacing w:val="-8"/>
          <w:sz w:val="24"/>
        </w:rPr>
        <w:t xml:space="preserve"> </w:t>
      </w:r>
      <w:r>
        <w:rPr>
          <w:sz w:val="24"/>
        </w:rPr>
        <w:t>is</w:t>
      </w:r>
      <w:r>
        <w:rPr>
          <w:spacing w:val="-6"/>
          <w:sz w:val="24"/>
        </w:rPr>
        <w:t xml:space="preserve"> </w:t>
      </w:r>
      <w:r>
        <w:rPr>
          <w:sz w:val="24"/>
        </w:rPr>
        <w:t>not</w:t>
      </w:r>
      <w:r>
        <w:rPr>
          <w:spacing w:val="-6"/>
          <w:sz w:val="24"/>
        </w:rPr>
        <w:t xml:space="preserve"> </w:t>
      </w:r>
      <w:r>
        <w:rPr>
          <w:sz w:val="24"/>
        </w:rPr>
        <w:t>possible,</w:t>
      </w:r>
      <w:r>
        <w:rPr>
          <w:spacing w:val="-8"/>
          <w:sz w:val="24"/>
        </w:rPr>
        <w:t xml:space="preserve"> </w:t>
      </w:r>
      <w:r>
        <w:rPr>
          <w:sz w:val="24"/>
        </w:rPr>
        <w:t>he may withdraw from the Purchase Agreement. However, if it is disproportionate due to the nature of the defect, especially if the defect can be removed without undue delay, the</w:t>
      </w:r>
      <w:r>
        <w:rPr>
          <w:spacing w:val="-1"/>
          <w:sz w:val="24"/>
        </w:rPr>
        <w:t xml:space="preserve"> </w:t>
      </w:r>
      <w:r>
        <w:rPr>
          <w:sz w:val="24"/>
        </w:rPr>
        <w:t>Buyer</w:t>
      </w:r>
      <w:r>
        <w:rPr>
          <w:spacing w:val="-1"/>
          <w:sz w:val="24"/>
        </w:rPr>
        <w:t xml:space="preserve"> </w:t>
      </w:r>
      <w:r>
        <w:rPr>
          <w:sz w:val="24"/>
        </w:rPr>
        <w:t>has the</w:t>
      </w:r>
      <w:r>
        <w:rPr>
          <w:spacing w:val="-1"/>
          <w:sz w:val="24"/>
        </w:rPr>
        <w:t xml:space="preserve"> </w:t>
      </w:r>
      <w:r>
        <w:rPr>
          <w:sz w:val="24"/>
        </w:rPr>
        <w:t>right to free</w:t>
      </w:r>
      <w:r>
        <w:rPr>
          <w:spacing w:val="-1"/>
          <w:sz w:val="24"/>
        </w:rPr>
        <w:t xml:space="preserve"> </w:t>
      </w:r>
      <w:r>
        <w:rPr>
          <w:sz w:val="24"/>
        </w:rPr>
        <w:t>removal of</w:t>
      </w:r>
      <w:r>
        <w:rPr>
          <w:spacing w:val="-1"/>
          <w:sz w:val="24"/>
        </w:rPr>
        <w:t xml:space="preserve"> </w:t>
      </w:r>
      <w:r>
        <w:rPr>
          <w:sz w:val="24"/>
        </w:rPr>
        <w:t>the</w:t>
      </w:r>
      <w:r>
        <w:rPr>
          <w:spacing w:val="-1"/>
          <w:sz w:val="24"/>
        </w:rPr>
        <w:t xml:space="preserve"> </w:t>
      </w:r>
      <w:r>
        <w:rPr>
          <w:sz w:val="24"/>
        </w:rPr>
        <w:t>defect. The</w:t>
      </w:r>
      <w:r>
        <w:rPr>
          <w:spacing w:val="-2"/>
          <w:sz w:val="24"/>
        </w:rPr>
        <w:t xml:space="preserve"> </w:t>
      </w:r>
      <w:r>
        <w:rPr>
          <w:sz w:val="24"/>
        </w:rPr>
        <w:t>Buy</w:t>
      </w:r>
      <w:r>
        <w:rPr>
          <w:sz w:val="24"/>
        </w:rPr>
        <w:t>er</w:t>
      </w:r>
      <w:r>
        <w:rPr>
          <w:spacing w:val="-1"/>
          <w:sz w:val="24"/>
        </w:rPr>
        <w:t xml:space="preserve"> </w:t>
      </w:r>
      <w:r>
        <w:rPr>
          <w:sz w:val="24"/>
        </w:rPr>
        <w:t>has the</w:t>
      </w:r>
      <w:r>
        <w:rPr>
          <w:spacing w:val="-1"/>
          <w:sz w:val="24"/>
        </w:rPr>
        <w:t xml:space="preserve"> </w:t>
      </w:r>
      <w:r>
        <w:rPr>
          <w:sz w:val="24"/>
        </w:rPr>
        <w:t>right to deliver new goods</w:t>
      </w:r>
      <w:r>
        <w:rPr>
          <w:spacing w:val="-1"/>
          <w:sz w:val="24"/>
        </w:rPr>
        <w:t xml:space="preserve"> </w:t>
      </w:r>
      <w:r>
        <w:rPr>
          <w:sz w:val="24"/>
        </w:rPr>
        <w:t>or</w:t>
      </w:r>
      <w:r>
        <w:rPr>
          <w:spacing w:val="-1"/>
          <w:sz w:val="24"/>
        </w:rPr>
        <w:t xml:space="preserve"> </w:t>
      </w:r>
      <w:r>
        <w:rPr>
          <w:sz w:val="24"/>
        </w:rPr>
        <w:t>replace</w:t>
      </w:r>
      <w:r>
        <w:rPr>
          <w:spacing w:val="-2"/>
          <w:sz w:val="24"/>
        </w:rPr>
        <w:t xml:space="preserve"> </w:t>
      </w:r>
      <w:r>
        <w:rPr>
          <w:sz w:val="24"/>
        </w:rPr>
        <w:t>parts</w:t>
      </w:r>
      <w:r>
        <w:rPr>
          <w:spacing w:val="-1"/>
          <w:sz w:val="24"/>
        </w:rPr>
        <w:t xml:space="preserve"> </w:t>
      </w:r>
      <w:r>
        <w:rPr>
          <w:sz w:val="24"/>
        </w:rPr>
        <w:t>even</w:t>
      </w:r>
      <w:r>
        <w:rPr>
          <w:spacing w:val="-1"/>
          <w:sz w:val="24"/>
        </w:rPr>
        <w:t xml:space="preserve"> </w:t>
      </w:r>
      <w:r>
        <w:rPr>
          <w:sz w:val="24"/>
        </w:rPr>
        <w:t>in the case of a</w:t>
      </w:r>
      <w:r>
        <w:rPr>
          <w:spacing w:val="-2"/>
          <w:sz w:val="24"/>
        </w:rPr>
        <w:t xml:space="preserve"> </w:t>
      </w:r>
      <w:r>
        <w:rPr>
          <w:sz w:val="24"/>
        </w:rPr>
        <w:t>remediable</w:t>
      </w:r>
      <w:r>
        <w:rPr>
          <w:spacing w:val="-1"/>
          <w:sz w:val="24"/>
        </w:rPr>
        <w:t xml:space="preserve"> </w:t>
      </w:r>
      <w:r>
        <w:rPr>
          <w:sz w:val="24"/>
        </w:rPr>
        <w:t>defect, if</w:t>
      </w:r>
      <w:r>
        <w:rPr>
          <w:spacing w:val="-1"/>
          <w:sz w:val="24"/>
        </w:rPr>
        <w:t xml:space="preserve"> </w:t>
      </w:r>
      <w:r>
        <w:rPr>
          <w:sz w:val="24"/>
        </w:rPr>
        <w:t>he</w:t>
      </w:r>
      <w:r>
        <w:rPr>
          <w:spacing w:val="-2"/>
          <w:sz w:val="24"/>
        </w:rPr>
        <w:t xml:space="preserve"> </w:t>
      </w:r>
      <w:r>
        <w:rPr>
          <w:sz w:val="24"/>
        </w:rPr>
        <w:t>cannot</w:t>
      </w:r>
      <w:r>
        <w:rPr>
          <w:spacing w:val="-1"/>
          <w:sz w:val="24"/>
        </w:rPr>
        <w:t xml:space="preserve"> </w:t>
      </w:r>
      <w:r>
        <w:rPr>
          <w:sz w:val="24"/>
        </w:rPr>
        <w:t>use</w:t>
      </w:r>
      <w:r>
        <w:rPr>
          <w:spacing w:val="-2"/>
          <w:sz w:val="24"/>
        </w:rPr>
        <w:t xml:space="preserve"> </w:t>
      </w:r>
      <w:r>
        <w:rPr>
          <w:sz w:val="24"/>
        </w:rPr>
        <w:t>the goods</w:t>
      </w:r>
      <w:r>
        <w:rPr>
          <w:spacing w:val="-1"/>
          <w:sz w:val="24"/>
        </w:rPr>
        <w:t xml:space="preserve"> </w:t>
      </w:r>
      <w:r>
        <w:rPr>
          <w:sz w:val="24"/>
        </w:rPr>
        <w:t>properly</w:t>
      </w:r>
      <w:r>
        <w:rPr>
          <w:spacing w:val="-5"/>
          <w:sz w:val="24"/>
        </w:rPr>
        <w:t xml:space="preserve"> </w:t>
      </w:r>
      <w:r>
        <w:rPr>
          <w:sz w:val="24"/>
        </w:rPr>
        <w:t>due</w:t>
      </w:r>
      <w:r>
        <w:rPr>
          <w:spacing w:val="-2"/>
          <w:sz w:val="24"/>
        </w:rPr>
        <w:t xml:space="preserve"> </w:t>
      </w:r>
      <w:r>
        <w:rPr>
          <w:sz w:val="24"/>
        </w:rPr>
        <w:t>to</w:t>
      </w:r>
      <w:r>
        <w:rPr>
          <w:spacing w:val="-4"/>
          <w:sz w:val="24"/>
        </w:rPr>
        <w:t xml:space="preserve"> </w:t>
      </w:r>
      <w:r>
        <w:rPr>
          <w:sz w:val="24"/>
        </w:rPr>
        <w:t>the</w:t>
      </w:r>
      <w:r>
        <w:rPr>
          <w:spacing w:val="-7"/>
          <w:sz w:val="24"/>
        </w:rPr>
        <w:t xml:space="preserve"> </w:t>
      </w:r>
      <w:r>
        <w:rPr>
          <w:sz w:val="24"/>
        </w:rPr>
        <w:t>recurrence</w:t>
      </w:r>
      <w:r>
        <w:rPr>
          <w:spacing w:val="-1"/>
          <w:sz w:val="24"/>
        </w:rPr>
        <w:t xml:space="preserve"> </w:t>
      </w:r>
      <w:r>
        <w:rPr>
          <w:sz w:val="24"/>
        </w:rPr>
        <w:t>of</w:t>
      </w:r>
      <w:r>
        <w:rPr>
          <w:spacing w:val="-5"/>
          <w:sz w:val="24"/>
        </w:rPr>
        <w:t xml:space="preserve"> </w:t>
      </w:r>
      <w:r>
        <w:rPr>
          <w:sz w:val="24"/>
        </w:rPr>
        <w:t>the</w:t>
      </w:r>
      <w:r>
        <w:rPr>
          <w:spacing w:val="-5"/>
          <w:sz w:val="24"/>
        </w:rPr>
        <w:t xml:space="preserve"> </w:t>
      </w:r>
      <w:r>
        <w:rPr>
          <w:sz w:val="24"/>
        </w:rPr>
        <w:t>defect</w:t>
      </w:r>
      <w:r>
        <w:rPr>
          <w:spacing w:val="-1"/>
          <w:sz w:val="24"/>
        </w:rPr>
        <w:t xml:space="preserve"> </w:t>
      </w:r>
      <w:r>
        <w:rPr>
          <w:sz w:val="24"/>
        </w:rPr>
        <w:t>after</w:t>
      </w:r>
      <w:r>
        <w:rPr>
          <w:spacing w:val="-7"/>
          <w:sz w:val="24"/>
        </w:rPr>
        <w:t xml:space="preserve"> </w:t>
      </w:r>
      <w:r>
        <w:rPr>
          <w:sz w:val="24"/>
        </w:rPr>
        <w:t>repair</w:t>
      </w:r>
      <w:r>
        <w:rPr>
          <w:spacing w:val="-4"/>
          <w:sz w:val="24"/>
        </w:rPr>
        <w:t xml:space="preserve"> </w:t>
      </w:r>
      <w:r>
        <w:rPr>
          <w:sz w:val="24"/>
        </w:rPr>
        <w:t>or</w:t>
      </w:r>
      <w:r>
        <w:rPr>
          <w:spacing w:val="-2"/>
          <w:sz w:val="24"/>
        </w:rPr>
        <w:t xml:space="preserve"> </w:t>
      </w:r>
      <w:r>
        <w:rPr>
          <w:sz w:val="24"/>
        </w:rPr>
        <w:t>due</w:t>
      </w:r>
      <w:r>
        <w:rPr>
          <w:spacing w:val="-2"/>
          <w:sz w:val="24"/>
        </w:rPr>
        <w:t xml:space="preserve"> </w:t>
      </w:r>
      <w:r>
        <w:rPr>
          <w:sz w:val="24"/>
        </w:rPr>
        <w:t>to</w:t>
      </w:r>
      <w:r>
        <w:rPr>
          <w:spacing w:val="-4"/>
          <w:sz w:val="24"/>
        </w:rPr>
        <w:t xml:space="preserve"> </w:t>
      </w:r>
      <w:r>
        <w:rPr>
          <w:sz w:val="24"/>
        </w:rPr>
        <w:t>a</w:t>
      </w:r>
      <w:r>
        <w:rPr>
          <w:spacing w:val="-10"/>
          <w:sz w:val="24"/>
        </w:rPr>
        <w:t xml:space="preserve"> </w:t>
      </w:r>
      <w:r>
        <w:rPr>
          <w:sz w:val="24"/>
        </w:rPr>
        <w:t>larger</w:t>
      </w:r>
      <w:r>
        <w:rPr>
          <w:spacing w:val="-1"/>
          <w:sz w:val="24"/>
        </w:rPr>
        <w:t xml:space="preserve"> </w:t>
      </w:r>
      <w:r>
        <w:rPr>
          <w:sz w:val="24"/>
        </w:rPr>
        <w:t>number of defects. In this case, the Buyer also has the right to withdraw from the Purchase Agreement. If</w:t>
      </w:r>
      <w:r>
        <w:rPr>
          <w:spacing w:val="-1"/>
          <w:sz w:val="24"/>
        </w:rPr>
        <w:t xml:space="preserve"> </w:t>
      </w:r>
      <w:r>
        <w:rPr>
          <w:sz w:val="24"/>
        </w:rPr>
        <w:t>the</w:t>
      </w:r>
      <w:r>
        <w:rPr>
          <w:spacing w:val="-1"/>
          <w:sz w:val="24"/>
        </w:rPr>
        <w:t xml:space="preserve"> </w:t>
      </w:r>
      <w:r>
        <w:rPr>
          <w:sz w:val="24"/>
        </w:rPr>
        <w:t>Buyer does</w:t>
      </w:r>
      <w:r>
        <w:rPr>
          <w:spacing w:val="-7"/>
          <w:sz w:val="24"/>
        </w:rPr>
        <w:t xml:space="preserve"> </w:t>
      </w:r>
      <w:r>
        <w:rPr>
          <w:sz w:val="24"/>
        </w:rPr>
        <w:t>not</w:t>
      </w:r>
      <w:r>
        <w:rPr>
          <w:spacing w:val="-2"/>
          <w:sz w:val="24"/>
        </w:rPr>
        <w:t xml:space="preserve"> </w:t>
      </w:r>
      <w:r>
        <w:rPr>
          <w:sz w:val="24"/>
        </w:rPr>
        <w:t>withdraw</w:t>
      </w:r>
      <w:r>
        <w:rPr>
          <w:spacing w:val="-2"/>
          <w:sz w:val="24"/>
        </w:rPr>
        <w:t xml:space="preserve"> </w:t>
      </w:r>
      <w:r>
        <w:rPr>
          <w:sz w:val="24"/>
        </w:rPr>
        <w:t>from</w:t>
      </w:r>
      <w:r>
        <w:rPr>
          <w:spacing w:val="-2"/>
          <w:sz w:val="24"/>
        </w:rPr>
        <w:t xml:space="preserve"> </w:t>
      </w:r>
      <w:r>
        <w:rPr>
          <w:sz w:val="24"/>
        </w:rPr>
        <w:t>the</w:t>
      </w:r>
      <w:r>
        <w:rPr>
          <w:spacing w:val="-3"/>
          <w:sz w:val="24"/>
        </w:rPr>
        <w:t xml:space="preserve"> </w:t>
      </w:r>
      <w:r>
        <w:rPr>
          <w:sz w:val="24"/>
        </w:rPr>
        <w:t>Purchase</w:t>
      </w:r>
      <w:r>
        <w:rPr>
          <w:spacing w:val="-9"/>
          <w:sz w:val="24"/>
        </w:rPr>
        <w:t xml:space="preserve"> </w:t>
      </w:r>
      <w:r>
        <w:rPr>
          <w:sz w:val="24"/>
        </w:rPr>
        <w:t>Agreement</w:t>
      </w:r>
      <w:r>
        <w:rPr>
          <w:spacing w:val="-2"/>
          <w:sz w:val="24"/>
        </w:rPr>
        <w:t xml:space="preserve"> </w:t>
      </w:r>
      <w:r>
        <w:rPr>
          <w:sz w:val="24"/>
        </w:rPr>
        <w:t>or</w:t>
      </w:r>
      <w:r>
        <w:rPr>
          <w:spacing w:val="-3"/>
          <w:sz w:val="24"/>
        </w:rPr>
        <w:t xml:space="preserve"> </w:t>
      </w:r>
      <w:r>
        <w:rPr>
          <w:sz w:val="24"/>
        </w:rPr>
        <w:t>if</w:t>
      </w:r>
      <w:r>
        <w:rPr>
          <w:spacing w:val="-3"/>
          <w:sz w:val="24"/>
        </w:rPr>
        <w:t xml:space="preserve"> </w:t>
      </w:r>
      <w:r>
        <w:rPr>
          <w:sz w:val="24"/>
        </w:rPr>
        <w:t>he</w:t>
      </w:r>
      <w:r>
        <w:rPr>
          <w:spacing w:val="-3"/>
          <w:sz w:val="24"/>
        </w:rPr>
        <w:t xml:space="preserve"> </w:t>
      </w:r>
      <w:r>
        <w:rPr>
          <w:sz w:val="24"/>
        </w:rPr>
        <w:t>does not exercise the right to deliver new goods without defects, to replace their pa</w:t>
      </w:r>
      <w:r>
        <w:rPr>
          <w:sz w:val="24"/>
        </w:rPr>
        <w:t>rts or to repair the goods, he may request a reasonable discount. The Buyer has the right to a reasonable</w:t>
      </w:r>
      <w:r>
        <w:rPr>
          <w:spacing w:val="-13"/>
          <w:sz w:val="24"/>
        </w:rPr>
        <w:t xml:space="preserve"> </w:t>
      </w:r>
      <w:r>
        <w:rPr>
          <w:sz w:val="24"/>
        </w:rPr>
        <w:t>discount</w:t>
      </w:r>
      <w:r>
        <w:rPr>
          <w:spacing w:val="-7"/>
          <w:sz w:val="24"/>
        </w:rPr>
        <w:t xml:space="preserve"> </w:t>
      </w:r>
      <w:r>
        <w:rPr>
          <w:sz w:val="24"/>
        </w:rPr>
        <w:t>even</w:t>
      </w:r>
      <w:r>
        <w:rPr>
          <w:spacing w:val="-12"/>
          <w:sz w:val="24"/>
        </w:rPr>
        <w:t xml:space="preserve"> </w:t>
      </w:r>
      <w:r>
        <w:rPr>
          <w:sz w:val="24"/>
        </w:rPr>
        <w:t>if</w:t>
      </w:r>
      <w:r>
        <w:rPr>
          <w:spacing w:val="-8"/>
          <w:sz w:val="24"/>
        </w:rPr>
        <w:t xml:space="preserve"> </w:t>
      </w:r>
      <w:r>
        <w:rPr>
          <w:sz w:val="24"/>
        </w:rPr>
        <w:t>the</w:t>
      </w:r>
      <w:r>
        <w:rPr>
          <w:spacing w:val="-15"/>
          <w:sz w:val="24"/>
        </w:rPr>
        <w:t xml:space="preserve"> </w:t>
      </w:r>
      <w:r>
        <w:rPr>
          <w:sz w:val="24"/>
        </w:rPr>
        <w:t>Seller</w:t>
      </w:r>
      <w:r>
        <w:rPr>
          <w:spacing w:val="-8"/>
          <w:sz w:val="24"/>
        </w:rPr>
        <w:t xml:space="preserve"> </w:t>
      </w:r>
      <w:r>
        <w:rPr>
          <w:sz w:val="24"/>
        </w:rPr>
        <w:t>cannot</w:t>
      </w:r>
      <w:r>
        <w:rPr>
          <w:spacing w:val="-14"/>
          <w:sz w:val="24"/>
        </w:rPr>
        <w:t xml:space="preserve"> </w:t>
      </w:r>
      <w:r>
        <w:rPr>
          <w:sz w:val="24"/>
        </w:rPr>
        <w:t>deliver</w:t>
      </w:r>
      <w:r>
        <w:rPr>
          <w:spacing w:val="-12"/>
          <w:sz w:val="24"/>
        </w:rPr>
        <w:t xml:space="preserve"> </w:t>
      </w:r>
      <w:r>
        <w:rPr>
          <w:sz w:val="24"/>
        </w:rPr>
        <w:t>new</w:t>
      </w:r>
      <w:r>
        <w:rPr>
          <w:spacing w:val="-10"/>
          <w:sz w:val="24"/>
        </w:rPr>
        <w:t xml:space="preserve"> </w:t>
      </w:r>
      <w:r>
        <w:rPr>
          <w:sz w:val="24"/>
        </w:rPr>
        <w:t>goods</w:t>
      </w:r>
      <w:r>
        <w:rPr>
          <w:spacing w:val="-5"/>
          <w:sz w:val="24"/>
        </w:rPr>
        <w:t xml:space="preserve"> </w:t>
      </w:r>
      <w:r>
        <w:rPr>
          <w:sz w:val="24"/>
        </w:rPr>
        <w:t>without</w:t>
      </w:r>
      <w:r>
        <w:rPr>
          <w:spacing w:val="-13"/>
          <w:sz w:val="24"/>
        </w:rPr>
        <w:t xml:space="preserve"> </w:t>
      </w:r>
      <w:r>
        <w:rPr>
          <w:sz w:val="24"/>
        </w:rPr>
        <w:t>defects,</w:t>
      </w:r>
      <w:r>
        <w:rPr>
          <w:spacing w:val="-8"/>
          <w:sz w:val="24"/>
        </w:rPr>
        <w:t xml:space="preserve"> </w:t>
      </w:r>
      <w:r>
        <w:rPr>
          <w:sz w:val="24"/>
        </w:rPr>
        <w:t>replace their</w:t>
      </w:r>
      <w:r>
        <w:rPr>
          <w:spacing w:val="-3"/>
          <w:sz w:val="24"/>
        </w:rPr>
        <w:t xml:space="preserve"> </w:t>
      </w:r>
      <w:r>
        <w:rPr>
          <w:sz w:val="24"/>
        </w:rPr>
        <w:t>part</w:t>
      </w:r>
      <w:r>
        <w:rPr>
          <w:spacing w:val="-3"/>
          <w:sz w:val="24"/>
        </w:rPr>
        <w:t xml:space="preserve"> </w:t>
      </w:r>
      <w:r>
        <w:rPr>
          <w:sz w:val="24"/>
        </w:rPr>
        <w:t>or</w:t>
      </w:r>
      <w:r>
        <w:rPr>
          <w:spacing w:val="-3"/>
          <w:sz w:val="24"/>
        </w:rPr>
        <w:t xml:space="preserve"> </w:t>
      </w:r>
      <w:r>
        <w:rPr>
          <w:sz w:val="24"/>
        </w:rPr>
        <w:t>repair</w:t>
      </w:r>
      <w:r>
        <w:rPr>
          <w:spacing w:val="-10"/>
          <w:sz w:val="24"/>
        </w:rPr>
        <w:t xml:space="preserve"> </w:t>
      </w:r>
      <w:r>
        <w:rPr>
          <w:sz w:val="24"/>
        </w:rPr>
        <w:t>the</w:t>
      </w:r>
      <w:r>
        <w:rPr>
          <w:spacing w:val="-3"/>
          <w:sz w:val="24"/>
        </w:rPr>
        <w:t xml:space="preserve"> </w:t>
      </w:r>
      <w:r>
        <w:rPr>
          <w:sz w:val="24"/>
        </w:rPr>
        <w:t>goods,</w:t>
      </w:r>
      <w:r>
        <w:rPr>
          <w:spacing w:val="-4"/>
          <w:sz w:val="24"/>
        </w:rPr>
        <w:t xml:space="preserve"> </w:t>
      </w:r>
      <w:r>
        <w:rPr>
          <w:sz w:val="24"/>
        </w:rPr>
        <w:t>as</w:t>
      </w:r>
      <w:r>
        <w:rPr>
          <w:spacing w:val="-2"/>
          <w:sz w:val="24"/>
        </w:rPr>
        <w:t xml:space="preserve"> </w:t>
      </w:r>
      <w:r>
        <w:rPr>
          <w:sz w:val="24"/>
        </w:rPr>
        <w:t>well</w:t>
      </w:r>
      <w:r>
        <w:rPr>
          <w:spacing w:val="-3"/>
          <w:sz w:val="24"/>
        </w:rPr>
        <w:t xml:space="preserve"> </w:t>
      </w:r>
      <w:r>
        <w:rPr>
          <w:sz w:val="24"/>
        </w:rPr>
        <w:t>as</w:t>
      </w:r>
      <w:r>
        <w:rPr>
          <w:spacing w:val="-7"/>
          <w:sz w:val="24"/>
        </w:rPr>
        <w:t xml:space="preserve"> </w:t>
      </w:r>
      <w:r>
        <w:rPr>
          <w:sz w:val="24"/>
        </w:rPr>
        <w:t>if</w:t>
      </w:r>
      <w:r>
        <w:rPr>
          <w:spacing w:val="-3"/>
          <w:sz w:val="24"/>
        </w:rPr>
        <w:t xml:space="preserve"> </w:t>
      </w:r>
      <w:r>
        <w:rPr>
          <w:sz w:val="24"/>
        </w:rPr>
        <w:t>the</w:t>
      </w:r>
      <w:r>
        <w:rPr>
          <w:spacing w:val="-3"/>
          <w:sz w:val="24"/>
        </w:rPr>
        <w:t xml:space="preserve"> </w:t>
      </w:r>
      <w:r>
        <w:rPr>
          <w:sz w:val="24"/>
        </w:rPr>
        <w:t>Seller</w:t>
      </w:r>
      <w:r>
        <w:rPr>
          <w:spacing w:val="-5"/>
          <w:sz w:val="24"/>
        </w:rPr>
        <w:t xml:space="preserve"> </w:t>
      </w:r>
      <w:r>
        <w:rPr>
          <w:sz w:val="24"/>
        </w:rPr>
        <w:t>does</w:t>
      </w:r>
      <w:r>
        <w:rPr>
          <w:spacing w:val="-2"/>
          <w:sz w:val="24"/>
        </w:rPr>
        <w:t xml:space="preserve"> </w:t>
      </w:r>
      <w:r>
        <w:rPr>
          <w:sz w:val="24"/>
        </w:rPr>
        <w:t>not</w:t>
      </w:r>
      <w:r>
        <w:rPr>
          <w:spacing w:val="-1"/>
          <w:sz w:val="24"/>
        </w:rPr>
        <w:t xml:space="preserve"> </w:t>
      </w:r>
      <w:r>
        <w:rPr>
          <w:sz w:val="24"/>
        </w:rPr>
        <w:t>arrange</w:t>
      </w:r>
      <w:r>
        <w:rPr>
          <w:spacing w:val="-10"/>
          <w:sz w:val="24"/>
        </w:rPr>
        <w:t xml:space="preserve"> </w:t>
      </w:r>
      <w:r>
        <w:rPr>
          <w:sz w:val="24"/>
        </w:rPr>
        <w:t>a</w:t>
      </w:r>
      <w:r>
        <w:rPr>
          <w:spacing w:val="-6"/>
          <w:sz w:val="24"/>
        </w:rPr>
        <w:t xml:space="preserve"> </w:t>
      </w:r>
      <w:r>
        <w:rPr>
          <w:sz w:val="24"/>
        </w:rPr>
        <w:t>remedy</w:t>
      </w:r>
      <w:r>
        <w:rPr>
          <w:spacing w:val="-7"/>
          <w:sz w:val="24"/>
        </w:rPr>
        <w:t xml:space="preserve"> </w:t>
      </w:r>
      <w:r>
        <w:rPr>
          <w:sz w:val="24"/>
        </w:rPr>
        <w:t>within</w:t>
      </w:r>
      <w:r>
        <w:rPr>
          <w:spacing w:val="-2"/>
          <w:sz w:val="24"/>
        </w:rPr>
        <w:t xml:space="preserve"> </w:t>
      </w:r>
      <w:r>
        <w:rPr>
          <w:sz w:val="24"/>
        </w:rPr>
        <w:t xml:space="preserve">a reasonable time or if arranging a remedy would cause significant difficulties for the </w:t>
      </w:r>
      <w:r>
        <w:rPr>
          <w:spacing w:val="-2"/>
          <w:sz w:val="24"/>
        </w:rPr>
        <w:t>Buyer.</w:t>
      </w:r>
    </w:p>
    <w:p w:rsidR="000B0CD2" w:rsidRDefault="000B0CD2">
      <w:pPr>
        <w:pStyle w:val="Zkladntext"/>
        <w:spacing w:before="3"/>
      </w:pPr>
    </w:p>
    <w:p w:rsidR="000B0CD2" w:rsidRDefault="002B0865">
      <w:pPr>
        <w:pStyle w:val="Odstavecseseznamem"/>
        <w:numPr>
          <w:ilvl w:val="1"/>
          <w:numId w:val="3"/>
        </w:numPr>
        <w:tabs>
          <w:tab w:val="left" w:pos="672"/>
        </w:tabs>
        <w:spacing w:before="1"/>
        <w:ind w:left="671" w:right="171" w:hanging="569"/>
        <w:jc w:val="left"/>
        <w:rPr>
          <w:sz w:val="24"/>
        </w:rPr>
      </w:pPr>
      <w:r>
        <w:rPr>
          <w:sz w:val="24"/>
        </w:rPr>
        <w:t>Other</w:t>
      </w:r>
      <w:r>
        <w:rPr>
          <w:spacing w:val="-12"/>
          <w:sz w:val="24"/>
        </w:rPr>
        <w:t xml:space="preserve"> </w:t>
      </w:r>
      <w:r>
        <w:rPr>
          <w:sz w:val="24"/>
        </w:rPr>
        <w:t>rights</w:t>
      </w:r>
      <w:r>
        <w:rPr>
          <w:spacing w:val="-7"/>
          <w:sz w:val="24"/>
        </w:rPr>
        <w:t xml:space="preserve"> </w:t>
      </w:r>
      <w:r>
        <w:rPr>
          <w:sz w:val="24"/>
        </w:rPr>
        <w:t>and</w:t>
      </w:r>
      <w:r>
        <w:rPr>
          <w:spacing w:val="-11"/>
          <w:sz w:val="24"/>
        </w:rPr>
        <w:t xml:space="preserve"> </w:t>
      </w:r>
      <w:r>
        <w:rPr>
          <w:sz w:val="24"/>
        </w:rPr>
        <w:t>obligations</w:t>
      </w:r>
      <w:r>
        <w:rPr>
          <w:spacing w:val="-8"/>
          <w:sz w:val="24"/>
        </w:rPr>
        <w:t xml:space="preserve"> </w:t>
      </w:r>
      <w:r>
        <w:rPr>
          <w:sz w:val="24"/>
        </w:rPr>
        <w:t>of</w:t>
      </w:r>
      <w:r>
        <w:rPr>
          <w:spacing w:val="-12"/>
          <w:sz w:val="24"/>
        </w:rPr>
        <w:t xml:space="preserve"> </w:t>
      </w:r>
      <w:r>
        <w:rPr>
          <w:sz w:val="24"/>
        </w:rPr>
        <w:t>the</w:t>
      </w:r>
      <w:r>
        <w:rPr>
          <w:spacing w:val="-12"/>
          <w:sz w:val="24"/>
        </w:rPr>
        <w:t xml:space="preserve"> </w:t>
      </w:r>
      <w:r>
        <w:rPr>
          <w:sz w:val="24"/>
        </w:rPr>
        <w:t>parties</w:t>
      </w:r>
      <w:r>
        <w:rPr>
          <w:spacing w:val="-11"/>
          <w:sz w:val="24"/>
        </w:rPr>
        <w:t xml:space="preserve"> </w:t>
      </w:r>
      <w:r>
        <w:rPr>
          <w:sz w:val="24"/>
        </w:rPr>
        <w:t>related</w:t>
      </w:r>
      <w:r>
        <w:rPr>
          <w:spacing w:val="-8"/>
          <w:sz w:val="24"/>
        </w:rPr>
        <w:t xml:space="preserve"> </w:t>
      </w:r>
      <w:r>
        <w:rPr>
          <w:sz w:val="24"/>
        </w:rPr>
        <w:t>to</w:t>
      </w:r>
      <w:r>
        <w:rPr>
          <w:spacing w:val="-9"/>
          <w:sz w:val="24"/>
        </w:rPr>
        <w:t xml:space="preserve"> </w:t>
      </w:r>
      <w:r>
        <w:rPr>
          <w:sz w:val="24"/>
        </w:rPr>
        <w:t>the</w:t>
      </w:r>
      <w:r>
        <w:rPr>
          <w:spacing w:val="-9"/>
          <w:sz w:val="24"/>
        </w:rPr>
        <w:t xml:space="preserve"> </w:t>
      </w:r>
      <w:r>
        <w:rPr>
          <w:sz w:val="24"/>
        </w:rPr>
        <w:t>Seller's</w:t>
      </w:r>
      <w:r>
        <w:rPr>
          <w:spacing w:val="-10"/>
          <w:sz w:val="24"/>
        </w:rPr>
        <w:t xml:space="preserve"> </w:t>
      </w:r>
      <w:r>
        <w:rPr>
          <w:sz w:val="24"/>
        </w:rPr>
        <w:t>liability</w:t>
      </w:r>
      <w:r>
        <w:rPr>
          <w:spacing w:val="-13"/>
          <w:sz w:val="24"/>
        </w:rPr>
        <w:t xml:space="preserve"> </w:t>
      </w:r>
      <w:r>
        <w:rPr>
          <w:sz w:val="24"/>
        </w:rPr>
        <w:t>for</w:t>
      </w:r>
      <w:r>
        <w:rPr>
          <w:spacing w:val="-12"/>
          <w:sz w:val="24"/>
        </w:rPr>
        <w:t xml:space="preserve"> </w:t>
      </w:r>
      <w:r>
        <w:rPr>
          <w:sz w:val="24"/>
        </w:rPr>
        <w:t>defects</w:t>
      </w:r>
      <w:r>
        <w:rPr>
          <w:spacing w:val="-7"/>
          <w:sz w:val="24"/>
        </w:rPr>
        <w:t xml:space="preserve"> </w:t>
      </w:r>
      <w:r>
        <w:rPr>
          <w:sz w:val="24"/>
        </w:rPr>
        <w:t>may be regulated by the Seller'</w:t>
      </w:r>
      <w:r>
        <w:rPr>
          <w:sz w:val="24"/>
        </w:rPr>
        <w:t>s complaint procedure.</w:t>
      </w:r>
    </w:p>
    <w:p w:rsidR="000B0CD2" w:rsidRDefault="000B0CD2">
      <w:pPr>
        <w:pStyle w:val="Zkladntext"/>
        <w:spacing w:before="7"/>
      </w:pPr>
    </w:p>
    <w:p w:rsidR="000B0CD2" w:rsidRDefault="002B0865">
      <w:pPr>
        <w:pStyle w:val="Nadpis1"/>
        <w:numPr>
          <w:ilvl w:val="0"/>
          <w:numId w:val="3"/>
        </w:numPr>
        <w:tabs>
          <w:tab w:val="left" w:pos="682"/>
        </w:tabs>
        <w:ind w:left="681" w:hanging="361"/>
        <w:jc w:val="left"/>
      </w:pPr>
      <w:r>
        <w:t>OTHER</w:t>
      </w:r>
      <w:r>
        <w:rPr>
          <w:spacing w:val="-8"/>
        </w:rPr>
        <w:t xml:space="preserve"> </w:t>
      </w:r>
      <w:r>
        <w:t>RIGHTS</w:t>
      </w:r>
      <w:r>
        <w:rPr>
          <w:spacing w:val="-7"/>
        </w:rPr>
        <w:t xml:space="preserve"> </w:t>
      </w:r>
      <w:r>
        <w:t>AND</w:t>
      </w:r>
      <w:r>
        <w:rPr>
          <w:spacing w:val="-7"/>
        </w:rPr>
        <w:t xml:space="preserve"> </w:t>
      </w:r>
      <w:r>
        <w:t>OBLIGATIONS</w:t>
      </w:r>
      <w:r>
        <w:rPr>
          <w:spacing w:val="-8"/>
        </w:rPr>
        <w:t xml:space="preserve"> </w:t>
      </w:r>
      <w:r>
        <w:t>OF</w:t>
      </w:r>
      <w:r>
        <w:rPr>
          <w:spacing w:val="-9"/>
        </w:rPr>
        <w:t xml:space="preserve"> </w:t>
      </w:r>
      <w:r>
        <w:t>THE</w:t>
      </w:r>
      <w:r>
        <w:rPr>
          <w:spacing w:val="-8"/>
        </w:rPr>
        <w:t xml:space="preserve"> </w:t>
      </w:r>
      <w:r>
        <w:t>CONTRACTING</w:t>
      </w:r>
      <w:r>
        <w:rPr>
          <w:spacing w:val="-10"/>
        </w:rPr>
        <w:t xml:space="preserve"> </w:t>
      </w:r>
      <w:r>
        <w:rPr>
          <w:spacing w:val="-2"/>
        </w:rPr>
        <w:t>PARTIES</w:t>
      </w:r>
    </w:p>
    <w:p w:rsidR="000B0CD2" w:rsidRDefault="000B0CD2">
      <w:pPr>
        <w:pStyle w:val="Zkladntext"/>
        <w:spacing w:before="5"/>
        <w:rPr>
          <w:b/>
          <w:sz w:val="23"/>
        </w:rPr>
      </w:pPr>
    </w:p>
    <w:p w:rsidR="000B0CD2" w:rsidRDefault="002B0865">
      <w:pPr>
        <w:pStyle w:val="Odstavecseseznamem"/>
        <w:numPr>
          <w:ilvl w:val="1"/>
          <w:numId w:val="3"/>
        </w:numPr>
        <w:tabs>
          <w:tab w:val="left" w:pos="685"/>
        </w:tabs>
        <w:ind w:left="683" w:right="140" w:hanging="360"/>
        <w:jc w:val="both"/>
      </w:pPr>
      <w:r>
        <w:rPr>
          <w:sz w:val="24"/>
        </w:rPr>
        <w:t xml:space="preserve">The Buyer acquires ownership of the goods by paying the full purchase price of the </w:t>
      </w:r>
      <w:r>
        <w:rPr>
          <w:spacing w:val="-2"/>
          <w:sz w:val="24"/>
        </w:rPr>
        <w:t>goods.</w:t>
      </w:r>
    </w:p>
    <w:p w:rsidR="000B0CD2" w:rsidRDefault="000B0CD2">
      <w:pPr>
        <w:pStyle w:val="Zkladntext"/>
      </w:pPr>
    </w:p>
    <w:p w:rsidR="000B0CD2" w:rsidRDefault="002B0865">
      <w:pPr>
        <w:pStyle w:val="Odstavecseseznamem"/>
        <w:numPr>
          <w:ilvl w:val="1"/>
          <w:numId w:val="3"/>
        </w:numPr>
        <w:tabs>
          <w:tab w:val="left" w:pos="685"/>
        </w:tabs>
        <w:ind w:left="683" w:right="130" w:hanging="360"/>
        <w:jc w:val="both"/>
      </w:pPr>
      <w:r>
        <w:rPr>
          <w:sz w:val="24"/>
        </w:rPr>
        <w:t>In relation</w:t>
      </w:r>
      <w:r>
        <w:rPr>
          <w:spacing w:val="-4"/>
          <w:sz w:val="24"/>
        </w:rPr>
        <w:t xml:space="preserve"> </w:t>
      </w:r>
      <w:r>
        <w:rPr>
          <w:sz w:val="24"/>
        </w:rPr>
        <w:t>to</w:t>
      </w:r>
      <w:r>
        <w:rPr>
          <w:spacing w:val="-2"/>
          <w:sz w:val="24"/>
        </w:rPr>
        <w:t xml:space="preserve"> </w:t>
      </w:r>
      <w:r>
        <w:rPr>
          <w:sz w:val="24"/>
        </w:rPr>
        <w:t>the</w:t>
      </w:r>
      <w:r>
        <w:rPr>
          <w:spacing w:val="-1"/>
          <w:sz w:val="24"/>
        </w:rPr>
        <w:t xml:space="preserve"> </w:t>
      </w:r>
      <w:r>
        <w:rPr>
          <w:sz w:val="24"/>
        </w:rPr>
        <w:t>Buyer,</w:t>
      </w:r>
      <w:r>
        <w:rPr>
          <w:spacing w:val="-5"/>
          <w:sz w:val="24"/>
        </w:rPr>
        <w:t xml:space="preserve"> </w:t>
      </w:r>
      <w:r>
        <w:rPr>
          <w:sz w:val="24"/>
        </w:rPr>
        <w:t>the</w:t>
      </w:r>
      <w:r>
        <w:rPr>
          <w:spacing w:val="-1"/>
          <w:sz w:val="24"/>
        </w:rPr>
        <w:t xml:space="preserve"> </w:t>
      </w:r>
      <w:r>
        <w:rPr>
          <w:sz w:val="24"/>
        </w:rPr>
        <w:t>Seller</w:t>
      </w:r>
      <w:r>
        <w:rPr>
          <w:spacing w:val="-5"/>
          <w:sz w:val="24"/>
        </w:rPr>
        <w:t xml:space="preserve"> </w:t>
      </w:r>
      <w:r>
        <w:rPr>
          <w:sz w:val="24"/>
        </w:rPr>
        <w:t>is not</w:t>
      </w:r>
      <w:r>
        <w:rPr>
          <w:spacing w:val="-4"/>
          <w:sz w:val="24"/>
        </w:rPr>
        <w:t xml:space="preserve"> </w:t>
      </w:r>
      <w:r>
        <w:rPr>
          <w:sz w:val="24"/>
        </w:rPr>
        <w:t>bound</w:t>
      </w:r>
      <w:r>
        <w:rPr>
          <w:spacing w:val="-2"/>
          <w:sz w:val="24"/>
        </w:rPr>
        <w:t xml:space="preserve"> </w:t>
      </w:r>
      <w:r>
        <w:rPr>
          <w:sz w:val="24"/>
        </w:rPr>
        <w:t>by</w:t>
      </w:r>
      <w:r>
        <w:rPr>
          <w:spacing w:val="-7"/>
          <w:sz w:val="24"/>
        </w:rPr>
        <w:t xml:space="preserve"> </w:t>
      </w:r>
      <w:r>
        <w:rPr>
          <w:sz w:val="24"/>
        </w:rPr>
        <w:t>any</w:t>
      </w:r>
      <w:r>
        <w:rPr>
          <w:spacing w:val="-5"/>
          <w:sz w:val="24"/>
        </w:rPr>
        <w:t xml:space="preserve"> </w:t>
      </w:r>
      <w:r>
        <w:rPr>
          <w:sz w:val="24"/>
        </w:rPr>
        <w:t>codes of</w:t>
      </w:r>
      <w:r>
        <w:rPr>
          <w:spacing w:val="-6"/>
          <w:sz w:val="24"/>
        </w:rPr>
        <w:t xml:space="preserve"> </w:t>
      </w:r>
      <w:r>
        <w:rPr>
          <w:sz w:val="24"/>
        </w:rPr>
        <w:t>conduct in</w:t>
      </w:r>
      <w:r>
        <w:rPr>
          <w:spacing w:val="-5"/>
          <w:sz w:val="24"/>
        </w:rPr>
        <w:t xml:space="preserve"> </w:t>
      </w:r>
      <w:r>
        <w:rPr>
          <w:sz w:val="24"/>
        </w:rPr>
        <w:t>the</w:t>
      </w:r>
      <w:r>
        <w:rPr>
          <w:spacing w:val="-1"/>
          <w:sz w:val="24"/>
        </w:rPr>
        <w:t xml:space="preserve"> </w:t>
      </w:r>
      <w:r>
        <w:rPr>
          <w:sz w:val="24"/>
        </w:rPr>
        <w:t>sense</w:t>
      </w:r>
      <w:r>
        <w:rPr>
          <w:spacing w:val="-8"/>
          <w:sz w:val="24"/>
        </w:rPr>
        <w:t xml:space="preserve"> </w:t>
      </w:r>
      <w:r>
        <w:rPr>
          <w:sz w:val="24"/>
        </w:rPr>
        <w:t>of the provisions of § 1826 par. 1 letter e) of the Civil Code.</w:t>
      </w:r>
    </w:p>
    <w:p w:rsidR="000B0CD2" w:rsidRDefault="000B0CD2">
      <w:pPr>
        <w:pStyle w:val="Zkladntext"/>
      </w:pPr>
    </w:p>
    <w:p w:rsidR="000B0CD2" w:rsidRDefault="002B0865">
      <w:pPr>
        <w:pStyle w:val="Odstavecseseznamem"/>
        <w:numPr>
          <w:ilvl w:val="1"/>
          <w:numId w:val="3"/>
        </w:numPr>
        <w:tabs>
          <w:tab w:val="left" w:pos="684"/>
        </w:tabs>
        <w:ind w:left="683" w:right="133" w:hanging="360"/>
        <w:jc w:val="both"/>
      </w:pPr>
      <w:r>
        <w:rPr>
          <w:sz w:val="24"/>
        </w:rPr>
        <w:t xml:space="preserve">The Seller handles consumer complaints via the electronic address </w:t>
      </w:r>
      <w:hyperlink r:id="rId9" w:history="1">
        <w:r w:rsidR="00B5432C" w:rsidRPr="005A0058">
          <w:rPr>
            <w:rStyle w:val="Hypertextovodkaz"/>
            <w:b/>
            <w:sz w:val="24"/>
            <w:u w:color="0000FF"/>
          </w:rPr>
          <w:t>info@willingbuddy.com.</w:t>
        </w:r>
      </w:hyperlink>
      <w:r>
        <w:rPr>
          <w:b/>
          <w:color w:val="0000FF"/>
          <w:sz w:val="24"/>
        </w:rPr>
        <w:t xml:space="preserve"> </w:t>
      </w:r>
      <w:r>
        <w:rPr>
          <w:sz w:val="24"/>
        </w:rPr>
        <w:t>The</w:t>
      </w:r>
      <w:r>
        <w:rPr>
          <w:sz w:val="24"/>
        </w:rPr>
        <w:t xml:space="preserve"> Seller will send information on the settlement of the Buyer's complaint to the Buyer's e-mail address.</w:t>
      </w:r>
    </w:p>
    <w:p w:rsidR="000B0CD2" w:rsidRDefault="000B0CD2">
      <w:pPr>
        <w:jc w:val="both"/>
        <w:sectPr w:rsidR="000B0CD2">
          <w:pgSz w:w="11930" w:h="16860"/>
          <w:pgMar w:top="1340" w:right="1300" w:bottom="280" w:left="1460" w:header="708" w:footer="708" w:gutter="0"/>
          <w:cols w:space="708"/>
        </w:sectPr>
      </w:pPr>
    </w:p>
    <w:p w:rsidR="000B0CD2" w:rsidRDefault="002B0865">
      <w:pPr>
        <w:pStyle w:val="Odstavecseseznamem"/>
        <w:numPr>
          <w:ilvl w:val="1"/>
          <w:numId w:val="3"/>
        </w:numPr>
        <w:tabs>
          <w:tab w:val="left" w:pos="689"/>
        </w:tabs>
        <w:spacing w:before="75"/>
        <w:ind w:left="688" w:right="124" w:hanging="360"/>
        <w:jc w:val="both"/>
      </w:pPr>
      <w:r>
        <w:rPr>
          <w:sz w:val="24"/>
        </w:rPr>
        <w:lastRenderedPageBreak/>
        <w:t xml:space="preserve">The Czech Trade Inspection Authority, with its registered office at </w:t>
      </w:r>
      <w:proofErr w:type="spellStart"/>
      <w:r>
        <w:rPr>
          <w:sz w:val="24"/>
        </w:rPr>
        <w:t>Štěpánská</w:t>
      </w:r>
      <w:proofErr w:type="spellEnd"/>
      <w:r>
        <w:rPr>
          <w:sz w:val="24"/>
        </w:rPr>
        <w:t xml:space="preserve"> 567/15, 120 00 Prague 2, IČ: 000 20 869, Internet address: h</w:t>
      </w:r>
      <w:r>
        <w:rPr>
          <w:sz w:val="24"/>
        </w:rPr>
        <w:t>ttps://adr.coi.cz/cs, is responsible for the out-of-court settlement of consumer disputes arising from the Purchase Agreement.</w:t>
      </w:r>
      <w:r>
        <w:rPr>
          <w:spacing w:val="-15"/>
          <w:sz w:val="24"/>
        </w:rPr>
        <w:t xml:space="preserve"> </w:t>
      </w:r>
      <w:r>
        <w:rPr>
          <w:sz w:val="24"/>
        </w:rPr>
        <w:t>The</w:t>
      </w:r>
      <w:r>
        <w:rPr>
          <w:spacing w:val="-15"/>
          <w:sz w:val="24"/>
        </w:rPr>
        <w:t xml:space="preserve"> </w:t>
      </w:r>
      <w:r>
        <w:rPr>
          <w:sz w:val="24"/>
        </w:rPr>
        <w:t>online</w:t>
      </w:r>
      <w:r>
        <w:rPr>
          <w:spacing w:val="-15"/>
          <w:sz w:val="24"/>
        </w:rPr>
        <w:t xml:space="preserve"> </w:t>
      </w:r>
      <w:r>
        <w:rPr>
          <w:sz w:val="24"/>
        </w:rPr>
        <w:t>dispute</w:t>
      </w:r>
      <w:r>
        <w:rPr>
          <w:spacing w:val="-15"/>
          <w:sz w:val="24"/>
        </w:rPr>
        <w:t xml:space="preserve"> </w:t>
      </w:r>
      <w:r>
        <w:rPr>
          <w:sz w:val="24"/>
        </w:rPr>
        <w:t>resolution</w:t>
      </w:r>
      <w:r>
        <w:rPr>
          <w:spacing w:val="-15"/>
          <w:sz w:val="24"/>
        </w:rPr>
        <w:t xml:space="preserve"> </w:t>
      </w:r>
      <w:r>
        <w:rPr>
          <w:sz w:val="24"/>
        </w:rPr>
        <w:t>platform</w:t>
      </w:r>
      <w:r>
        <w:rPr>
          <w:spacing w:val="-15"/>
          <w:sz w:val="24"/>
        </w:rPr>
        <w:t xml:space="preserve"> </w:t>
      </w:r>
      <w:r>
        <w:rPr>
          <w:sz w:val="24"/>
        </w:rPr>
        <w:t>at</w:t>
      </w:r>
      <w:r>
        <w:rPr>
          <w:spacing w:val="-15"/>
          <w:sz w:val="24"/>
        </w:rPr>
        <w:t xml:space="preserve"> </w:t>
      </w:r>
      <w:hyperlink r:id="rId10">
        <w:r>
          <w:rPr>
            <w:sz w:val="24"/>
          </w:rPr>
          <w:t>http://ec.europa.eu/consumers/odr</w:t>
        </w:r>
      </w:hyperlink>
      <w:r>
        <w:rPr>
          <w:sz w:val="24"/>
        </w:rPr>
        <w:t xml:space="preserve"> </w:t>
      </w:r>
      <w:r>
        <w:rPr>
          <w:sz w:val="24"/>
        </w:rPr>
        <w:t xml:space="preserve">can be used to resolve disputes between the Seller and the Buyer under the Purchase </w:t>
      </w:r>
      <w:r>
        <w:rPr>
          <w:spacing w:val="-2"/>
          <w:sz w:val="24"/>
        </w:rPr>
        <w:t>Agreement.</w:t>
      </w:r>
    </w:p>
    <w:p w:rsidR="000B0CD2" w:rsidRDefault="000B0CD2">
      <w:pPr>
        <w:pStyle w:val="Zkladntext"/>
        <w:spacing w:before="9"/>
        <w:rPr>
          <w:sz w:val="23"/>
        </w:rPr>
      </w:pPr>
    </w:p>
    <w:p w:rsidR="000B0CD2" w:rsidRDefault="002B0865">
      <w:pPr>
        <w:pStyle w:val="Odstavecseseznamem"/>
        <w:numPr>
          <w:ilvl w:val="1"/>
          <w:numId w:val="3"/>
        </w:numPr>
        <w:tabs>
          <w:tab w:val="left" w:pos="690"/>
        </w:tabs>
        <w:spacing w:before="1"/>
        <w:ind w:left="688" w:right="115" w:hanging="360"/>
        <w:jc w:val="both"/>
      </w:pPr>
      <w:r>
        <w:rPr>
          <w:sz w:val="24"/>
        </w:rPr>
        <w:t xml:space="preserve">European Consumer Centre Czech Republic, with its registered office at </w:t>
      </w:r>
      <w:proofErr w:type="spellStart"/>
      <w:r>
        <w:rPr>
          <w:sz w:val="24"/>
        </w:rPr>
        <w:t>Štěpánská</w:t>
      </w:r>
      <w:proofErr w:type="spellEnd"/>
      <w:r>
        <w:rPr>
          <w:sz w:val="24"/>
        </w:rPr>
        <w:t xml:space="preserve"> 567/15, 120 00 Prague 2, Internet address: </w:t>
      </w:r>
      <w:hyperlink r:id="rId11">
        <w:r>
          <w:rPr>
            <w:sz w:val="24"/>
          </w:rPr>
          <w:t>http://www.evropskyspotrebitel.cz</w:t>
        </w:r>
      </w:hyperlink>
      <w:r>
        <w:rPr>
          <w:sz w:val="24"/>
        </w:rPr>
        <w:t xml:space="preserve"> is a contact</w:t>
      </w:r>
      <w:r>
        <w:rPr>
          <w:spacing w:val="-8"/>
          <w:sz w:val="24"/>
        </w:rPr>
        <w:t xml:space="preserve"> </w:t>
      </w:r>
      <w:r>
        <w:rPr>
          <w:sz w:val="24"/>
        </w:rPr>
        <w:t>point</w:t>
      </w:r>
      <w:r>
        <w:rPr>
          <w:spacing w:val="-14"/>
          <w:sz w:val="24"/>
        </w:rPr>
        <w:t xml:space="preserve"> </w:t>
      </w:r>
      <w:r>
        <w:rPr>
          <w:sz w:val="24"/>
        </w:rPr>
        <w:t>pursuant</w:t>
      </w:r>
      <w:r>
        <w:rPr>
          <w:spacing w:val="-8"/>
          <w:sz w:val="24"/>
        </w:rPr>
        <w:t xml:space="preserve"> </w:t>
      </w:r>
      <w:r>
        <w:rPr>
          <w:sz w:val="24"/>
        </w:rPr>
        <w:t>to</w:t>
      </w:r>
      <w:r>
        <w:rPr>
          <w:spacing w:val="-13"/>
          <w:sz w:val="24"/>
        </w:rPr>
        <w:t xml:space="preserve"> </w:t>
      </w:r>
      <w:r>
        <w:rPr>
          <w:sz w:val="24"/>
        </w:rPr>
        <w:t>Regulation</w:t>
      </w:r>
      <w:r>
        <w:rPr>
          <w:spacing w:val="-7"/>
          <w:sz w:val="24"/>
        </w:rPr>
        <w:t xml:space="preserve"> </w:t>
      </w:r>
      <w:r>
        <w:rPr>
          <w:sz w:val="24"/>
        </w:rPr>
        <w:t>(EU)</w:t>
      </w:r>
      <w:r>
        <w:rPr>
          <w:spacing w:val="-15"/>
          <w:sz w:val="24"/>
        </w:rPr>
        <w:t xml:space="preserve"> </w:t>
      </w:r>
      <w:r>
        <w:rPr>
          <w:sz w:val="24"/>
        </w:rPr>
        <w:t>No</w:t>
      </w:r>
      <w:r>
        <w:rPr>
          <w:spacing w:val="-8"/>
          <w:sz w:val="24"/>
        </w:rPr>
        <w:t xml:space="preserve"> </w:t>
      </w:r>
      <w:r>
        <w:rPr>
          <w:sz w:val="24"/>
        </w:rPr>
        <w:t>182/2011</w:t>
      </w:r>
      <w:r>
        <w:rPr>
          <w:spacing w:val="-15"/>
          <w:sz w:val="24"/>
        </w:rPr>
        <w:t xml:space="preserve"> </w:t>
      </w:r>
      <w:r>
        <w:rPr>
          <w:sz w:val="24"/>
        </w:rPr>
        <w:t>of</w:t>
      </w:r>
      <w:r>
        <w:rPr>
          <w:spacing w:val="-13"/>
          <w:sz w:val="24"/>
        </w:rPr>
        <w:t xml:space="preserve"> </w:t>
      </w:r>
      <w:r>
        <w:rPr>
          <w:sz w:val="24"/>
        </w:rPr>
        <w:t>the</w:t>
      </w:r>
      <w:r>
        <w:rPr>
          <w:spacing w:val="-11"/>
          <w:sz w:val="24"/>
        </w:rPr>
        <w:t xml:space="preserve"> </w:t>
      </w:r>
      <w:r>
        <w:rPr>
          <w:sz w:val="24"/>
        </w:rPr>
        <w:t>European</w:t>
      </w:r>
      <w:r>
        <w:rPr>
          <w:spacing w:val="-6"/>
          <w:sz w:val="24"/>
        </w:rPr>
        <w:t xml:space="preserve"> </w:t>
      </w:r>
      <w:r>
        <w:rPr>
          <w:sz w:val="24"/>
        </w:rPr>
        <w:t>Parliament</w:t>
      </w:r>
      <w:r>
        <w:rPr>
          <w:spacing w:val="-14"/>
          <w:sz w:val="24"/>
        </w:rPr>
        <w:t xml:space="preserve"> </w:t>
      </w:r>
      <w:r>
        <w:rPr>
          <w:sz w:val="24"/>
        </w:rPr>
        <w:t>and of the Council. 524/2013 of 21 May 2013 on online dispute resolution for consumer disputes and amending Regulation</w:t>
      </w:r>
      <w:r>
        <w:rPr>
          <w:sz w:val="24"/>
        </w:rPr>
        <w:t xml:space="preserve"> (EC) no. 2006/2004 and Directive 2009/22 / EC (Online Dispute Resolution).</w:t>
      </w:r>
    </w:p>
    <w:p w:rsidR="000B0CD2" w:rsidRDefault="000B0CD2">
      <w:pPr>
        <w:pStyle w:val="Zkladntext"/>
      </w:pPr>
    </w:p>
    <w:p w:rsidR="000B0CD2" w:rsidRDefault="002B0865">
      <w:pPr>
        <w:pStyle w:val="Odstavecseseznamem"/>
        <w:numPr>
          <w:ilvl w:val="1"/>
          <w:numId w:val="3"/>
        </w:numPr>
        <w:tabs>
          <w:tab w:val="left" w:pos="690"/>
        </w:tabs>
        <w:ind w:left="688" w:right="115" w:hanging="360"/>
        <w:jc w:val="both"/>
      </w:pPr>
      <w:r>
        <w:rPr>
          <w:sz w:val="24"/>
        </w:rPr>
        <w:t>The Seller is entitled to sell goods on the basis of a trade license. Trade inspection is performed</w:t>
      </w:r>
      <w:r>
        <w:rPr>
          <w:spacing w:val="-8"/>
          <w:sz w:val="24"/>
        </w:rPr>
        <w:t xml:space="preserve"> </w:t>
      </w:r>
      <w:r>
        <w:rPr>
          <w:sz w:val="24"/>
        </w:rPr>
        <w:t>within</w:t>
      </w:r>
      <w:r>
        <w:rPr>
          <w:spacing w:val="-14"/>
          <w:sz w:val="24"/>
        </w:rPr>
        <w:t xml:space="preserve"> </w:t>
      </w:r>
      <w:r>
        <w:rPr>
          <w:sz w:val="24"/>
        </w:rPr>
        <w:t>the</w:t>
      </w:r>
      <w:r>
        <w:rPr>
          <w:spacing w:val="-8"/>
          <w:sz w:val="24"/>
        </w:rPr>
        <w:t xml:space="preserve"> </w:t>
      </w:r>
      <w:r>
        <w:rPr>
          <w:sz w:val="24"/>
        </w:rPr>
        <w:t>scope</w:t>
      </w:r>
      <w:r>
        <w:rPr>
          <w:spacing w:val="-14"/>
          <w:sz w:val="24"/>
        </w:rPr>
        <w:t xml:space="preserve"> </w:t>
      </w:r>
      <w:r>
        <w:rPr>
          <w:sz w:val="24"/>
        </w:rPr>
        <w:t>of</w:t>
      </w:r>
      <w:r>
        <w:rPr>
          <w:spacing w:val="-8"/>
          <w:sz w:val="24"/>
        </w:rPr>
        <w:t xml:space="preserve"> </w:t>
      </w:r>
      <w:r>
        <w:rPr>
          <w:sz w:val="24"/>
        </w:rPr>
        <w:t>its</w:t>
      </w:r>
      <w:r>
        <w:rPr>
          <w:spacing w:val="-12"/>
          <w:sz w:val="24"/>
        </w:rPr>
        <w:t xml:space="preserve"> </w:t>
      </w:r>
      <w:r>
        <w:rPr>
          <w:sz w:val="24"/>
        </w:rPr>
        <w:t>competence</w:t>
      </w:r>
      <w:r>
        <w:rPr>
          <w:spacing w:val="-7"/>
          <w:sz w:val="24"/>
        </w:rPr>
        <w:t xml:space="preserve"> </w:t>
      </w:r>
      <w:r>
        <w:rPr>
          <w:sz w:val="24"/>
        </w:rPr>
        <w:t>by</w:t>
      </w:r>
      <w:r>
        <w:rPr>
          <w:spacing w:val="-15"/>
          <w:sz w:val="24"/>
        </w:rPr>
        <w:t xml:space="preserve"> </w:t>
      </w:r>
      <w:r>
        <w:rPr>
          <w:sz w:val="24"/>
        </w:rPr>
        <w:t>the</w:t>
      </w:r>
      <w:r>
        <w:rPr>
          <w:spacing w:val="-8"/>
          <w:sz w:val="24"/>
        </w:rPr>
        <w:t xml:space="preserve"> </w:t>
      </w:r>
      <w:r>
        <w:rPr>
          <w:sz w:val="24"/>
        </w:rPr>
        <w:t>relevant</w:t>
      </w:r>
      <w:r>
        <w:rPr>
          <w:spacing w:val="-11"/>
          <w:sz w:val="24"/>
        </w:rPr>
        <w:t xml:space="preserve"> </w:t>
      </w:r>
      <w:r>
        <w:rPr>
          <w:sz w:val="24"/>
        </w:rPr>
        <w:t>trade</w:t>
      </w:r>
      <w:r>
        <w:rPr>
          <w:spacing w:val="-8"/>
          <w:sz w:val="24"/>
        </w:rPr>
        <w:t xml:space="preserve"> </w:t>
      </w:r>
      <w:r>
        <w:rPr>
          <w:sz w:val="24"/>
        </w:rPr>
        <w:t>licensing</w:t>
      </w:r>
      <w:r>
        <w:rPr>
          <w:spacing w:val="-13"/>
          <w:sz w:val="24"/>
        </w:rPr>
        <w:t xml:space="preserve"> </w:t>
      </w:r>
      <w:r>
        <w:rPr>
          <w:sz w:val="24"/>
        </w:rPr>
        <w:t>office.</w:t>
      </w:r>
      <w:r>
        <w:rPr>
          <w:spacing w:val="-7"/>
          <w:sz w:val="24"/>
        </w:rPr>
        <w:t xml:space="preserve"> </w:t>
      </w:r>
      <w:r>
        <w:rPr>
          <w:sz w:val="24"/>
        </w:rPr>
        <w:t>The Office</w:t>
      </w:r>
      <w:r>
        <w:rPr>
          <w:spacing w:val="-2"/>
          <w:sz w:val="24"/>
        </w:rPr>
        <w:t xml:space="preserve"> </w:t>
      </w:r>
      <w:r>
        <w:rPr>
          <w:sz w:val="24"/>
        </w:rPr>
        <w:t>for</w:t>
      </w:r>
      <w:r>
        <w:rPr>
          <w:spacing w:val="-12"/>
          <w:sz w:val="24"/>
        </w:rPr>
        <w:t xml:space="preserve"> </w:t>
      </w:r>
      <w:r>
        <w:rPr>
          <w:sz w:val="24"/>
        </w:rPr>
        <w:t>Personal</w:t>
      </w:r>
      <w:r>
        <w:rPr>
          <w:spacing w:val="-4"/>
          <w:sz w:val="24"/>
        </w:rPr>
        <w:t xml:space="preserve"> </w:t>
      </w:r>
      <w:r>
        <w:rPr>
          <w:sz w:val="24"/>
        </w:rPr>
        <w:t>Data</w:t>
      </w:r>
      <w:r>
        <w:rPr>
          <w:spacing w:val="-4"/>
          <w:sz w:val="24"/>
        </w:rPr>
        <w:t xml:space="preserve"> </w:t>
      </w:r>
      <w:r>
        <w:rPr>
          <w:sz w:val="24"/>
        </w:rPr>
        <w:t>Protection</w:t>
      </w:r>
      <w:r>
        <w:rPr>
          <w:spacing w:val="-9"/>
          <w:sz w:val="24"/>
        </w:rPr>
        <w:t xml:space="preserve"> </w:t>
      </w:r>
      <w:r>
        <w:rPr>
          <w:sz w:val="24"/>
        </w:rPr>
        <w:t>supervises</w:t>
      </w:r>
      <w:r>
        <w:rPr>
          <w:spacing w:val="-1"/>
          <w:sz w:val="24"/>
        </w:rPr>
        <w:t xml:space="preserve"> </w:t>
      </w:r>
      <w:r>
        <w:rPr>
          <w:sz w:val="24"/>
        </w:rPr>
        <w:t>the</w:t>
      </w:r>
      <w:r>
        <w:rPr>
          <w:spacing w:val="-4"/>
          <w:sz w:val="24"/>
        </w:rPr>
        <w:t xml:space="preserve"> </w:t>
      </w:r>
      <w:r>
        <w:rPr>
          <w:sz w:val="24"/>
        </w:rPr>
        <w:t>area</w:t>
      </w:r>
      <w:r>
        <w:rPr>
          <w:spacing w:val="-11"/>
          <w:sz w:val="24"/>
        </w:rPr>
        <w:t xml:space="preserve"> </w:t>
      </w:r>
      <w:r>
        <w:rPr>
          <w:sz w:val="24"/>
        </w:rPr>
        <w:t>of</w:t>
      </w:r>
      <w:r>
        <w:rPr>
          <w:spacing w:val="-1"/>
          <w:sz w:val="24"/>
        </w:rPr>
        <w:t xml:space="preserve"> </w:t>
      </w:r>
      <w:r>
        <w:rPr>
          <w:sz w:val="24"/>
        </w:rPr>
        <w:t>personal</w:t>
      </w:r>
      <w:r>
        <w:rPr>
          <w:spacing w:val="-5"/>
          <w:sz w:val="24"/>
        </w:rPr>
        <w:t xml:space="preserve"> </w:t>
      </w:r>
      <w:r>
        <w:rPr>
          <w:sz w:val="24"/>
        </w:rPr>
        <w:t>data</w:t>
      </w:r>
      <w:r>
        <w:rPr>
          <w:spacing w:val="-13"/>
          <w:sz w:val="24"/>
        </w:rPr>
        <w:t xml:space="preserve"> </w:t>
      </w:r>
      <w:r>
        <w:rPr>
          <w:sz w:val="24"/>
        </w:rPr>
        <w:t>protection.</w:t>
      </w:r>
      <w:r>
        <w:rPr>
          <w:spacing w:val="-5"/>
          <w:sz w:val="24"/>
        </w:rPr>
        <w:t xml:space="preserve"> </w:t>
      </w:r>
      <w:r>
        <w:rPr>
          <w:sz w:val="24"/>
        </w:rPr>
        <w:t>The Czech Trade Inspection Authority, to a limited extent, supervises compliance with Act No. 634/1992 Coll., Consumer Protection Act, as amended.</w:t>
      </w:r>
    </w:p>
    <w:p w:rsidR="000B0CD2" w:rsidRDefault="000B0CD2">
      <w:pPr>
        <w:pStyle w:val="Zkladntext"/>
      </w:pPr>
    </w:p>
    <w:p w:rsidR="000B0CD2" w:rsidRDefault="002B0865">
      <w:pPr>
        <w:pStyle w:val="Odstavecseseznamem"/>
        <w:numPr>
          <w:ilvl w:val="1"/>
          <w:numId w:val="3"/>
        </w:numPr>
        <w:tabs>
          <w:tab w:val="left" w:pos="689"/>
        </w:tabs>
        <w:ind w:left="688" w:right="118" w:hanging="360"/>
        <w:jc w:val="both"/>
      </w:pPr>
      <w:r>
        <w:rPr>
          <w:sz w:val="24"/>
        </w:rPr>
        <w:t>The</w:t>
      </w:r>
      <w:r>
        <w:rPr>
          <w:spacing w:val="-4"/>
          <w:sz w:val="24"/>
        </w:rPr>
        <w:t xml:space="preserve"> </w:t>
      </w:r>
      <w:r>
        <w:rPr>
          <w:sz w:val="24"/>
        </w:rPr>
        <w:t>Buyer</w:t>
      </w:r>
      <w:r>
        <w:rPr>
          <w:spacing w:val="-1"/>
          <w:sz w:val="24"/>
        </w:rPr>
        <w:t xml:space="preserve"> </w:t>
      </w:r>
      <w:r>
        <w:rPr>
          <w:sz w:val="24"/>
        </w:rPr>
        <w:t>hereby</w:t>
      </w:r>
      <w:r>
        <w:rPr>
          <w:spacing w:val="-6"/>
          <w:sz w:val="24"/>
        </w:rPr>
        <w:t xml:space="preserve"> </w:t>
      </w:r>
      <w:r>
        <w:rPr>
          <w:sz w:val="24"/>
        </w:rPr>
        <w:t>as</w:t>
      </w:r>
      <w:r>
        <w:rPr>
          <w:sz w:val="24"/>
        </w:rPr>
        <w:t>sumes</w:t>
      </w:r>
      <w:r>
        <w:rPr>
          <w:spacing w:val="-7"/>
          <w:sz w:val="24"/>
        </w:rPr>
        <w:t xml:space="preserve"> </w:t>
      </w:r>
      <w:r>
        <w:rPr>
          <w:sz w:val="24"/>
        </w:rPr>
        <w:t>the</w:t>
      </w:r>
      <w:r>
        <w:rPr>
          <w:spacing w:val="-3"/>
          <w:sz w:val="24"/>
        </w:rPr>
        <w:t xml:space="preserve"> </w:t>
      </w:r>
      <w:r>
        <w:rPr>
          <w:sz w:val="24"/>
        </w:rPr>
        <w:t>risk</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change</w:t>
      </w:r>
      <w:r>
        <w:rPr>
          <w:spacing w:val="-3"/>
          <w:sz w:val="24"/>
        </w:rPr>
        <w:t xml:space="preserve"> </w:t>
      </w:r>
      <w:r>
        <w:rPr>
          <w:sz w:val="24"/>
        </w:rPr>
        <w:t>of</w:t>
      </w:r>
      <w:r>
        <w:rPr>
          <w:spacing w:val="-1"/>
          <w:sz w:val="24"/>
        </w:rPr>
        <w:t xml:space="preserve"> </w:t>
      </w:r>
      <w:r>
        <w:rPr>
          <w:sz w:val="24"/>
        </w:rPr>
        <w:t>circumstances</w:t>
      </w:r>
      <w:r>
        <w:rPr>
          <w:spacing w:val="-1"/>
          <w:sz w:val="24"/>
        </w:rPr>
        <w:t xml:space="preserve"> </w:t>
      </w:r>
      <w:r>
        <w:rPr>
          <w:sz w:val="24"/>
        </w:rPr>
        <w:t>in</w:t>
      </w:r>
      <w:r>
        <w:rPr>
          <w:spacing w:val="-7"/>
          <w:sz w:val="24"/>
        </w:rPr>
        <w:t xml:space="preserve"> </w:t>
      </w:r>
      <w:r>
        <w:rPr>
          <w:sz w:val="24"/>
        </w:rPr>
        <w:t>the</w:t>
      </w:r>
      <w:r>
        <w:rPr>
          <w:spacing w:val="-3"/>
          <w:sz w:val="24"/>
        </w:rPr>
        <w:t xml:space="preserve"> </w:t>
      </w:r>
      <w:r>
        <w:rPr>
          <w:sz w:val="24"/>
        </w:rPr>
        <w:t>sense</w:t>
      </w:r>
      <w:r>
        <w:rPr>
          <w:spacing w:val="-3"/>
          <w:sz w:val="24"/>
        </w:rPr>
        <w:t xml:space="preserve"> </w:t>
      </w:r>
      <w:r>
        <w:rPr>
          <w:sz w:val="24"/>
        </w:rPr>
        <w:t>of</w:t>
      </w:r>
      <w:r>
        <w:rPr>
          <w:spacing w:val="-3"/>
          <w:sz w:val="24"/>
        </w:rPr>
        <w:t xml:space="preserve"> </w:t>
      </w:r>
      <w:r>
        <w:rPr>
          <w:sz w:val="24"/>
        </w:rPr>
        <w:t>§</w:t>
      </w:r>
      <w:r>
        <w:rPr>
          <w:spacing w:val="-7"/>
          <w:sz w:val="24"/>
        </w:rPr>
        <w:t xml:space="preserve"> </w:t>
      </w:r>
      <w:r>
        <w:rPr>
          <w:sz w:val="24"/>
        </w:rPr>
        <w:t>1765 par. 2 of the Civil Code.</w:t>
      </w:r>
    </w:p>
    <w:p w:rsidR="000B0CD2" w:rsidRDefault="000B0CD2">
      <w:pPr>
        <w:pStyle w:val="Zkladntext"/>
        <w:spacing w:before="5"/>
      </w:pPr>
    </w:p>
    <w:p w:rsidR="000B0CD2" w:rsidRDefault="002B0865">
      <w:pPr>
        <w:pStyle w:val="Nadpis1"/>
        <w:numPr>
          <w:ilvl w:val="0"/>
          <w:numId w:val="3"/>
        </w:numPr>
        <w:tabs>
          <w:tab w:val="left" w:pos="689"/>
        </w:tabs>
        <w:ind w:left="688" w:hanging="361"/>
        <w:jc w:val="left"/>
      </w:pPr>
      <w:r>
        <w:t>PROTECTION</w:t>
      </w:r>
      <w:r>
        <w:rPr>
          <w:spacing w:val="-8"/>
        </w:rPr>
        <w:t xml:space="preserve"> </w:t>
      </w:r>
      <w:r>
        <w:t>OF</w:t>
      </w:r>
      <w:r>
        <w:rPr>
          <w:spacing w:val="-7"/>
        </w:rPr>
        <w:t xml:space="preserve"> </w:t>
      </w:r>
      <w:r>
        <w:t>PERSONAL</w:t>
      </w:r>
      <w:r>
        <w:rPr>
          <w:spacing w:val="-5"/>
        </w:rPr>
        <w:t xml:space="preserve"> </w:t>
      </w:r>
      <w:r>
        <w:rPr>
          <w:spacing w:val="-4"/>
        </w:rPr>
        <w:t>DATA</w:t>
      </w:r>
    </w:p>
    <w:p w:rsidR="000B0CD2" w:rsidRDefault="000B0CD2">
      <w:pPr>
        <w:pStyle w:val="Zkladntext"/>
        <w:spacing w:before="10"/>
        <w:rPr>
          <w:b/>
          <w:sz w:val="23"/>
        </w:rPr>
      </w:pPr>
    </w:p>
    <w:p w:rsidR="000B0CD2" w:rsidRDefault="002B0865">
      <w:pPr>
        <w:pStyle w:val="Odstavecseseznamem"/>
        <w:numPr>
          <w:ilvl w:val="1"/>
          <w:numId w:val="3"/>
        </w:numPr>
        <w:tabs>
          <w:tab w:val="left" w:pos="690"/>
        </w:tabs>
        <w:ind w:left="688" w:right="107" w:hanging="360"/>
        <w:jc w:val="both"/>
      </w:pPr>
      <w:r>
        <w:rPr>
          <w:sz w:val="24"/>
        </w:rPr>
        <w:t>The protection of personal data of the Buyer, who is a natural person, is provided by Act</w:t>
      </w:r>
      <w:r>
        <w:rPr>
          <w:spacing w:val="-15"/>
          <w:sz w:val="24"/>
        </w:rPr>
        <w:t xml:space="preserve"> </w:t>
      </w:r>
      <w:r>
        <w:rPr>
          <w:sz w:val="24"/>
        </w:rPr>
        <w:t>No.</w:t>
      </w:r>
      <w:r>
        <w:rPr>
          <w:spacing w:val="-15"/>
          <w:sz w:val="24"/>
        </w:rPr>
        <w:t xml:space="preserve"> </w:t>
      </w:r>
      <w:r>
        <w:rPr>
          <w:sz w:val="24"/>
        </w:rPr>
        <w:t>101/2000</w:t>
      </w:r>
      <w:r>
        <w:rPr>
          <w:spacing w:val="-15"/>
          <w:sz w:val="24"/>
        </w:rPr>
        <w:t xml:space="preserve"> </w:t>
      </w:r>
      <w:r>
        <w:rPr>
          <w:sz w:val="24"/>
        </w:rPr>
        <w:t>Coll.,</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Protection</w:t>
      </w:r>
      <w:r>
        <w:rPr>
          <w:spacing w:val="-14"/>
          <w:sz w:val="24"/>
        </w:rPr>
        <w:t xml:space="preserve"> </w:t>
      </w:r>
      <w:r>
        <w:rPr>
          <w:sz w:val="24"/>
        </w:rPr>
        <w:t>of</w:t>
      </w:r>
      <w:r>
        <w:rPr>
          <w:spacing w:val="-15"/>
          <w:sz w:val="24"/>
        </w:rPr>
        <w:t xml:space="preserve"> </w:t>
      </w:r>
      <w:r>
        <w:rPr>
          <w:sz w:val="24"/>
        </w:rPr>
        <w:t>Personal</w:t>
      </w:r>
      <w:r>
        <w:rPr>
          <w:spacing w:val="-13"/>
          <w:sz w:val="24"/>
        </w:rPr>
        <w:t xml:space="preserve"> </w:t>
      </w:r>
      <w:r>
        <w:rPr>
          <w:sz w:val="24"/>
        </w:rPr>
        <w:t>Data,</w:t>
      </w:r>
      <w:r>
        <w:rPr>
          <w:spacing w:val="-12"/>
          <w:sz w:val="24"/>
        </w:rPr>
        <w:t xml:space="preserve"> </w:t>
      </w:r>
      <w:r>
        <w:rPr>
          <w:sz w:val="24"/>
        </w:rPr>
        <w:t>as</w:t>
      </w:r>
      <w:r>
        <w:rPr>
          <w:spacing w:val="-7"/>
          <w:sz w:val="24"/>
        </w:rPr>
        <w:t xml:space="preserve"> </w:t>
      </w:r>
      <w:r>
        <w:rPr>
          <w:sz w:val="24"/>
        </w:rPr>
        <w:t>amended,</w:t>
      </w:r>
      <w:r>
        <w:rPr>
          <w:spacing w:val="-15"/>
          <w:sz w:val="24"/>
        </w:rPr>
        <w:t xml:space="preserve"> </w:t>
      </w:r>
      <w:r>
        <w:rPr>
          <w:sz w:val="24"/>
        </w:rPr>
        <w:t>and</w:t>
      </w:r>
      <w:r>
        <w:rPr>
          <w:spacing w:val="-3"/>
          <w:sz w:val="24"/>
        </w:rPr>
        <w:t xml:space="preserve"> </w:t>
      </w:r>
      <w:r>
        <w:rPr>
          <w:sz w:val="24"/>
        </w:rPr>
        <w:t>at</w:t>
      </w:r>
      <w:r>
        <w:rPr>
          <w:spacing w:val="-15"/>
          <w:sz w:val="24"/>
        </w:rPr>
        <w:t xml:space="preserve"> </w:t>
      </w:r>
      <w:r>
        <w:rPr>
          <w:sz w:val="24"/>
        </w:rPr>
        <w:t>the</w:t>
      </w:r>
      <w:r>
        <w:rPr>
          <w:spacing w:val="-15"/>
          <w:sz w:val="24"/>
        </w:rPr>
        <w:t xml:space="preserve"> </w:t>
      </w:r>
      <w:r>
        <w:rPr>
          <w:sz w:val="24"/>
        </w:rPr>
        <w:t>same time fully respects Regulation (EU) No. 2016/679 of the European Parliament and Council on the protection of natural persons with regard to the processing of personal data</w:t>
      </w:r>
      <w:r>
        <w:rPr>
          <w:spacing w:val="-15"/>
          <w:sz w:val="24"/>
        </w:rPr>
        <w:t xml:space="preserve"> </w:t>
      </w:r>
      <w:r>
        <w:rPr>
          <w:sz w:val="24"/>
        </w:rPr>
        <w:t>and</w:t>
      </w:r>
      <w:r>
        <w:rPr>
          <w:spacing w:val="-13"/>
          <w:sz w:val="24"/>
        </w:rPr>
        <w:t xml:space="preserve"> </w:t>
      </w:r>
      <w:r>
        <w:rPr>
          <w:sz w:val="24"/>
        </w:rPr>
        <w:t>on</w:t>
      </w:r>
      <w:r>
        <w:rPr>
          <w:spacing w:val="-7"/>
          <w:sz w:val="24"/>
        </w:rPr>
        <w:t xml:space="preserve"> </w:t>
      </w:r>
      <w:r>
        <w:rPr>
          <w:sz w:val="24"/>
        </w:rPr>
        <w:t>the</w:t>
      </w:r>
      <w:r>
        <w:rPr>
          <w:spacing w:val="-15"/>
          <w:sz w:val="24"/>
        </w:rPr>
        <w:t xml:space="preserve"> </w:t>
      </w:r>
      <w:r>
        <w:rPr>
          <w:sz w:val="24"/>
        </w:rPr>
        <w:t>free</w:t>
      </w:r>
      <w:r>
        <w:rPr>
          <w:spacing w:val="-8"/>
          <w:sz w:val="24"/>
        </w:rPr>
        <w:t xml:space="preserve"> </w:t>
      </w:r>
      <w:r>
        <w:rPr>
          <w:sz w:val="24"/>
        </w:rPr>
        <w:t>movement</w:t>
      </w:r>
      <w:r>
        <w:rPr>
          <w:spacing w:val="-15"/>
          <w:sz w:val="24"/>
        </w:rPr>
        <w:t xml:space="preserve"> </w:t>
      </w:r>
      <w:r>
        <w:rPr>
          <w:sz w:val="24"/>
        </w:rPr>
        <w:t>of</w:t>
      </w:r>
      <w:r>
        <w:rPr>
          <w:spacing w:val="-8"/>
          <w:sz w:val="24"/>
        </w:rPr>
        <w:t xml:space="preserve"> </w:t>
      </w:r>
      <w:r>
        <w:rPr>
          <w:sz w:val="24"/>
        </w:rPr>
        <w:t>such</w:t>
      </w:r>
      <w:r>
        <w:rPr>
          <w:spacing w:val="-15"/>
          <w:sz w:val="24"/>
        </w:rPr>
        <w:t xml:space="preserve"> </w:t>
      </w:r>
      <w:r>
        <w:rPr>
          <w:sz w:val="24"/>
        </w:rPr>
        <w:t>data</w:t>
      </w:r>
      <w:r>
        <w:rPr>
          <w:spacing w:val="-12"/>
          <w:sz w:val="24"/>
        </w:rPr>
        <w:t xml:space="preserve"> </w:t>
      </w:r>
      <w:r>
        <w:rPr>
          <w:sz w:val="24"/>
        </w:rPr>
        <w:t>and</w:t>
      </w:r>
      <w:r>
        <w:rPr>
          <w:spacing w:val="-5"/>
          <w:sz w:val="24"/>
        </w:rPr>
        <w:t xml:space="preserve"> </w:t>
      </w:r>
      <w:r>
        <w:rPr>
          <w:sz w:val="24"/>
        </w:rPr>
        <w:t>repealing</w:t>
      </w:r>
      <w:r>
        <w:rPr>
          <w:spacing w:val="-15"/>
          <w:sz w:val="24"/>
        </w:rPr>
        <w:t xml:space="preserve"> </w:t>
      </w:r>
      <w:r>
        <w:rPr>
          <w:sz w:val="24"/>
        </w:rPr>
        <w:t>Directive</w:t>
      </w:r>
      <w:r>
        <w:rPr>
          <w:spacing w:val="-12"/>
          <w:sz w:val="24"/>
        </w:rPr>
        <w:t xml:space="preserve"> </w:t>
      </w:r>
      <w:r>
        <w:rPr>
          <w:sz w:val="24"/>
        </w:rPr>
        <w:t>95/46</w:t>
      </w:r>
      <w:r>
        <w:rPr>
          <w:spacing w:val="-5"/>
          <w:sz w:val="24"/>
        </w:rPr>
        <w:t xml:space="preserve"> </w:t>
      </w:r>
      <w:r>
        <w:rPr>
          <w:sz w:val="24"/>
        </w:rPr>
        <w:t>/</w:t>
      </w:r>
      <w:r>
        <w:rPr>
          <w:spacing w:val="-15"/>
          <w:sz w:val="24"/>
        </w:rPr>
        <w:t xml:space="preserve"> </w:t>
      </w:r>
      <w:r>
        <w:rPr>
          <w:sz w:val="24"/>
        </w:rPr>
        <w:t>EC</w:t>
      </w:r>
      <w:r>
        <w:rPr>
          <w:spacing w:val="-5"/>
          <w:sz w:val="24"/>
        </w:rPr>
        <w:t xml:space="preserve"> </w:t>
      </w:r>
      <w:r>
        <w:rPr>
          <w:sz w:val="24"/>
        </w:rPr>
        <w:t>(General Data Protection Regulation) (hereinafter "GDPR").</w:t>
      </w:r>
    </w:p>
    <w:p w:rsidR="000B0CD2" w:rsidRDefault="000B0CD2">
      <w:pPr>
        <w:pStyle w:val="Zkladntext"/>
      </w:pPr>
    </w:p>
    <w:p w:rsidR="000B0CD2" w:rsidRDefault="002B0865">
      <w:pPr>
        <w:pStyle w:val="Odstavecseseznamem"/>
        <w:numPr>
          <w:ilvl w:val="1"/>
          <w:numId w:val="3"/>
        </w:numPr>
        <w:tabs>
          <w:tab w:val="left" w:pos="690"/>
        </w:tabs>
        <w:ind w:left="688" w:right="115" w:hanging="360"/>
        <w:jc w:val="both"/>
      </w:pPr>
      <w:r>
        <w:rPr>
          <w:sz w:val="24"/>
        </w:rPr>
        <w:t>The Buyer agrees</w:t>
      </w:r>
      <w:r>
        <w:rPr>
          <w:spacing w:val="-1"/>
          <w:sz w:val="24"/>
        </w:rPr>
        <w:t xml:space="preserve"> </w:t>
      </w:r>
      <w:r>
        <w:rPr>
          <w:sz w:val="24"/>
        </w:rPr>
        <w:t>to the provision and processing of</w:t>
      </w:r>
      <w:r>
        <w:rPr>
          <w:spacing w:val="-6"/>
          <w:sz w:val="24"/>
        </w:rPr>
        <w:t xml:space="preserve"> </w:t>
      </w:r>
      <w:r>
        <w:rPr>
          <w:sz w:val="24"/>
        </w:rPr>
        <w:t>his personal data to the Seller, for the purpose of exercising the rights and obligations of the Purchase Agreem</w:t>
      </w:r>
      <w:r>
        <w:rPr>
          <w:sz w:val="24"/>
        </w:rPr>
        <w:t xml:space="preserve">ent, </w:t>
      </w:r>
      <w:proofErr w:type="spellStart"/>
      <w:r>
        <w:rPr>
          <w:sz w:val="24"/>
        </w:rPr>
        <w:t>ie</w:t>
      </w:r>
      <w:proofErr w:type="spellEnd"/>
      <w:r>
        <w:rPr>
          <w:sz w:val="24"/>
        </w:rPr>
        <w:t xml:space="preserve"> in particular to send the Order, order confirmation, invoicing, conclusion of all other possible</w:t>
      </w:r>
      <w:r>
        <w:rPr>
          <w:spacing w:val="-8"/>
          <w:sz w:val="24"/>
        </w:rPr>
        <w:t xml:space="preserve"> </w:t>
      </w:r>
      <w:r>
        <w:rPr>
          <w:sz w:val="24"/>
        </w:rPr>
        <w:t>contractual</w:t>
      </w:r>
      <w:r>
        <w:rPr>
          <w:spacing w:val="-5"/>
          <w:sz w:val="24"/>
        </w:rPr>
        <w:t xml:space="preserve"> </w:t>
      </w:r>
      <w:r>
        <w:rPr>
          <w:sz w:val="24"/>
        </w:rPr>
        <w:t>documents.</w:t>
      </w:r>
      <w:r>
        <w:rPr>
          <w:spacing w:val="-12"/>
          <w:sz w:val="24"/>
        </w:rPr>
        <w:t xml:space="preserve"> </w:t>
      </w:r>
      <w:r>
        <w:rPr>
          <w:sz w:val="24"/>
        </w:rPr>
        <w:t>The</w:t>
      </w:r>
      <w:r>
        <w:rPr>
          <w:spacing w:val="-8"/>
          <w:sz w:val="24"/>
        </w:rPr>
        <w:t xml:space="preserve"> </w:t>
      </w:r>
      <w:r>
        <w:rPr>
          <w:sz w:val="24"/>
        </w:rPr>
        <w:t>Seller,</w:t>
      </w:r>
      <w:r>
        <w:rPr>
          <w:spacing w:val="-6"/>
          <w:sz w:val="24"/>
        </w:rPr>
        <w:t xml:space="preserve"> </w:t>
      </w:r>
      <w:r>
        <w:rPr>
          <w:sz w:val="24"/>
        </w:rPr>
        <w:t>as</w:t>
      </w:r>
      <w:r>
        <w:rPr>
          <w:spacing w:val="-12"/>
          <w:sz w:val="24"/>
        </w:rPr>
        <w:t xml:space="preserve"> </w:t>
      </w:r>
      <w:r>
        <w:rPr>
          <w:sz w:val="24"/>
        </w:rPr>
        <w:t>the</w:t>
      </w:r>
      <w:r>
        <w:rPr>
          <w:spacing w:val="-4"/>
          <w:sz w:val="24"/>
        </w:rPr>
        <w:t xml:space="preserve"> </w:t>
      </w:r>
      <w:r>
        <w:rPr>
          <w:sz w:val="24"/>
        </w:rPr>
        <w:t>processor</w:t>
      </w:r>
      <w:r>
        <w:rPr>
          <w:spacing w:val="-9"/>
          <w:sz w:val="24"/>
        </w:rPr>
        <w:t xml:space="preserve"> </w:t>
      </w:r>
      <w:r>
        <w:rPr>
          <w:sz w:val="24"/>
        </w:rPr>
        <w:t>of</w:t>
      </w:r>
      <w:r>
        <w:rPr>
          <w:spacing w:val="-7"/>
          <w:sz w:val="24"/>
        </w:rPr>
        <w:t xml:space="preserve"> </w:t>
      </w:r>
      <w:r>
        <w:rPr>
          <w:sz w:val="24"/>
        </w:rPr>
        <w:t>personal</w:t>
      </w:r>
      <w:r>
        <w:rPr>
          <w:spacing w:val="-7"/>
          <w:sz w:val="24"/>
        </w:rPr>
        <w:t xml:space="preserve"> </w:t>
      </w:r>
      <w:r>
        <w:rPr>
          <w:sz w:val="24"/>
        </w:rPr>
        <w:t>data,</w:t>
      </w:r>
      <w:r>
        <w:rPr>
          <w:spacing w:val="-12"/>
          <w:sz w:val="24"/>
        </w:rPr>
        <w:t xml:space="preserve"> </w:t>
      </w:r>
      <w:r>
        <w:rPr>
          <w:sz w:val="24"/>
        </w:rPr>
        <w:t>processes this</w:t>
      </w:r>
      <w:r>
        <w:rPr>
          <w:spacing w:val="-15"/>
          <w:sz w:val="24"/>
        </w:rPr>
        <w:t xml:space="preserve"> </w:t>
      </w:r>
      <w:r>
        <w:rPr>
          <w:sz w:val="24"/>
        </w:rPr>
        <w:t>data</w:t>
      </w:r>
      <w:r>
        <w:rPr>
          <w:spacing w:val="-15"/>
          <w:sz w:val="24"/>
        </w:rPr>
        <w:t xml:space="preserve"> </w:t>
      </w:r>
      <w:r>
        <w:rPr>
          <w:sz w:val="24"/>
        </w:rPr>
        <w:t>exclusively</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purpose</w:t>
      </w:r>
      <w:r>
        <w:rPr>
          <w:spacing w:val="-15"/>
          <w:sz w:val="24"/>
        </w:rPr>
        <w:t xml:space="preserve"> </w:t>
      </w:r>
      <w:r>
        <w:rPr>
          <w:sz w:val="24"/>
        </w:rPr>
        <w:t>of</w:t>
      </w:r>
      <w:r>
        <w:rPr>
          <w:spacing w:val="-15"/>
          <w:sz w:val="24"/>
        </w:rPr>
        <w:t xml:space="preserve"> </w:t>
      </w:r>
      <w:r>
        <w:rPr>
          <w:sz w:val="24"/>
        </w:rPr>
        <w:t>exercising</w:t>
      </w:r>
      <w:r>
        <w:rPr>
          <w:spacing w:val="-15"/>
          <w:sz w:val="24"/>
        </w:rPr>
        <w:t xml:space="preserve"> </w:t>
      </w:r>
      <w:r>
        <w:rPr>
          <w:sz w:val="24"/>
        </w:rPr>
        <w:t>the</w:t>
      </w:r>
      <w:r>
        <w:rPr>
          <w:spacing w:val="-15"/>
          <w:sz w:val="24"/>
        </w:rPr>
        <w:t xml:space="preserve"> </w:t>
      </w:r>
      <w:r>
        <w:rPr>
          <w:sz w:val="24"/>
        </w:rPr>
        <w:t>rights</w:t>
      </w:r>
      <w:r>
        <w:rPr>
          <w:spacing w:val="-11"/>
          <w:sz w:val="24"/>
        </w:rPr>
        <w:t xml:space="preserve"> </w:t>
      </w:r>
      <w:r>
        <w:rPr>
          <w:sz w:val="24"/>
        </w:rPr>
        <w:t>and</w:t>
      </w:r>
      <w:r>
        <w:rPr>
          <w:spacing w:val="-14"/>
          <w:sz w:val="24"/>
        </w:rPr>
        <w:t xml:space="preserve"> </w:t>
      </w:r>
      <w:r>
        <w:rPr>
          <w:sz w:val="24"/>
        </w:rPr>
        <w:t>obli</w:t>
      </w:r>
      <w:r>
        <w:rPr>
          <w:sz w:val="24"/>
        </w:rPr>
        <w:t>gations</w:t>
      </w:r>
      <w:r>
        <w:rPr>
          <w:spacing w:val="-14"/>
          <w:sz w:val="24"/>
        </w:rPr>
        <w:t xml:space="preserve"> </w:t>
      </w:r>
      <w:r>
        <w:rPr>
          <w:sz w:val="24"/>
        </w:rPr>
        <w:t>arising</w:t>
      </w:r>
      <w:r>
        <w:rPr>
          <w:spacing w:val="-15"/>
          <w:sz w:val="24"/>
        </w:rPr>
        <w:t xml:space="preserve"> </w:t>
      </w:r>
      <w:r>
        <w:rPr>
          <w:sz w:val="24"/>
        </w:rPr>
        <w:t>from the contractual relationship in question and for fulfilling his legal</w:t>
      </w:r>
      <w:r>
        <w:rPr>
          <w:spacing w:val="-4"/>
          <w:sz w:val="24"/>
        </w:rPr>
        <w:t xml:space="preserve"> </w:t>
      </w:r>
      <w:r>
        <w:rPr>
          <w:sz w:val="24"/>
        </w:rPr>
        <w:t>obligations.</w:t>
      </w:r>
    </w:p>
    <w:p w:rsidR="000B0CD2" w:rsidRDefault="000B0CD2">
      <w:pPr>
        <w:pStyle w:val="Zkladntext"/>
        <w:spacing w:before="3"/>
      </w:pPr>
    </w:p>
    <w:p w:rsidR="000B0CD2" w:rsidRDefault="002B0865">
      <w:pPr>
        <w:pStyle w:val="Odstavecseseznamem"/>
        <w:numPr>
          <w:ilvl w:val="1"/>
          <w:numId w:val="3"/>
        </w:numPr>
        <w:tabs>
          <w:tab w:val="left" w:pos="690"/>
        </w:tabs>
        <w:ind w:left="688" w:right="114" w:hanging="360"/>
        <w:jc w:val="both"/>
      </w:pPr>
      <w:r>
        <w:rPr>
          <w:sz w:val="24"/>
        </w:rPr>
        <w:t>Personal data are archived only</w:t>
      </w:r>
      <w:r>
        <w:rPr>
          <w:spacing w:val="-4"/>
          <w:sz w:val="24"/>
        </w:rPr>
        <w:t xml:space="preserve"> </w:t>
      </w:r>
      <w:r>
        <w:rPr>
          <w:sz w:val="24"/>
        </w:rPr>
        <w:t>for</w:t>
      </w:r>
      <w:r>
        <w:rPr>
          <w:spacing w:val="-4"/>
          <w:sz w:val="24"/>
        </w:rPr>
        <w:t xml:space="preserve"> </w:t>
      </w:r>
      <w:r>
        <w:rPr>
          <w:sz w:val="24"/>
        </w:rPr>
        <w:t>the time necessary</w:t>
      </w:r>
      <w:r>
        <w:rPr>
          <w:spacing w:val="-2"/>
          <w:sz w:val="24"/>
        </w:rPr>
        <w:t xml:space="preserve"> </w:t>
      </w:r>
      <w:r>
        <w:rPr>
          <w:sz w:val="24"/>
        </w:rPr>
        <w:t>for</w:t>
      </w:r>
      <w:r>
        <w:rPr>
          <w:spacing w:val="-3"/>
          <w:sz w:val="24"/>
        </w:rPr>
        <w:t xml:space="preserve"> </w:t>
      </w:r>
      <w:r>
        <w:rPr>
          <w:sz w:val="24"/>
        </w:rPr>
        <w:t>the implementation of rights and obligations from concluded contracts and subsequently also within the legal deadlines for the fulfilment of obligations in relation to administrative authorities and after</w:t>
      </w:r>
      <w:r>
        <w:rPr>
          <w:spacing w:val="-15"/>
          <w:sz w:val="24"/>
        </w:rPr>
        <w:t xml:space="preserve"> </w:t>
      </w:r>
      <w:r>
        <w:rPr>
          <w:sz w:val="24"/>
        </w:rPr>
        <w:t>the</w:t>
      </w:r>
      <w:r>
        <w:rPr>
          <w:spacing w:val="-15"/>
          <w:sz w:val="24"/>
        </w:rPr>
        <w:t xml:space="preserve"> </w:t>
      </w:r>
      <w:r>
        <w:rPr>
          <w:sz w:val="24"/>
        </w:rPr>
        <w:t>expiration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legal</w:t>
      </w:r>
      <w:r>
        <w:rPr>
          <w:spacing w:val="-15"/>
          <w:sz w:val="24"/>
        </w:rPr>
        <w:t xml:space="preserve"> </w:t>
      </w:r>
      <w:r>
        <w:rPr>
          <w:sz w:val="24"/>
        </w:rPr>
        <w:t>deadlines</w:t>
      </w:r>
      <w:r>
        <w:rPr>
          <w:spacing w:val="-15"/>
          <w:sz w:val="24"/>
        </w:rPr>
        <w:t xml:space="preserve"> </w:t>
      </w:r>
      <w:r>
        <w:rPr>
          <w:sz w:val="24"/>
        </w:rPr>
        <w:t>shredded,</w:t>
      </w:r>
      <w:r>
        <w:rPr>
          <w:spacing w:val="-15"/>
          <w:sz w:val="24"/>
        </w:rPr>
        <w:t xml:space="preserve"> </w:t>
      </w:r>
      <w:r>
        <w:rPr>
          <w:sz w:val="24"/>
        </w:rPr>
        <w:t>or</w:t>
      </w:r>
      <w:r>
        <w:rPr>
          <w:spacing w:val="-15"/>
          <w:sz w:val="24"/>
        </w:rPr>
        <w:t xml:space="preserve"> </w:t>
      </w:r>
      <w:r>
        <w:rPr>
          <w:sz w:val="24"/>
        </w:rPr>
        <w:t>anonymized.</w:t>
      </w:r>
      <w:r>
        <w:rPr>
          <w:spacing w:val="-11"/>
          <w:sz w:val="24"/>
        </w:rPr>
        <w:t xml:space="preserve"> </w:t>
      </w:r>
      <w:r>
        <w:rPr>
          <w:sz w:val="24"/>
        </w:rPr>
        <w:t>The</w:t>
      </w:r>
      <w:r>
        <w:rPr>
          <w:spacing w:val="-15"/>
          <w:sz w:val="24"/>
        </w:rPr>
        <w:t xml:space="preserve"> </w:t>
      </w:r>
      <w:r>
        <w:rPr>
          <w:sz w:val="24"/>
        </w:rPr>
        <w:t>Seller</w:t>
      </w:r>
      <w:r>
        <w:rPr>
          <w:spacing w:val="-15"/>
          <w:sz w:val="24"/>
        </w:rPr>
        <w:t xml:space="preserve"> </w:t>
      </w:r>
      <w:r>
        <w:rPr>
          <w:sz w:val="24"/>
        </w:rPr>
        <w:t xml:space="preserve">processes only the following personal data: name, surname, address, date of birth, e-mail, telephone numbers, </w:t>
      </w:r>
      <w:proofErr w:type="gramStart"/>
      <w:r>
        <w:rPr>
          <w:sz w:val="24"/>
        </w:rPr>
        <w:t>names</w:t>
      </w:r>
      <w:proofErr w:type="gramEnd"/>
      <w:r>
        <w:rPr>
          <w:sz w:val="24"/>
        </w:rPr>
        <w:t xml:space="preserve"> of contact persons.</w:t>
      </w:r>
    </w:p>
    <w:p w:rsidR="000B0CD2" w:rsidRDefault="000B0CD2">
      <w:pPr>
        <w:pStyle w:val="Zkladntext"/>
        <w:spacing w:before="9"/>
        <w:rPr>
          <w:sz w:val="23"/>
        </w:rPr>
      </w:pPr>
    </w:p>
    <w:p w:rsidR="000B0CD2" w:rsidRDefault="002B0865">
      <w:pPr>
        <w:pStyle w:val="Odstavecseseznamem"/>
        <w:numPr>
          <w:ilvl w:val="1"/>
          <w:numId w:val="3"/>
        </w:numPr>
        <w:tabs>
          <w:tab w:val="left" w:pos="690"/>
        </w:tabs>
        <w:ind w:left="688" w:right="129" w:hanging="360"/>
        <w:jc w:val="both"/>
      </w:pPr>
      <w:r>
        <w:rPr>
          <w:sz w:val="24"/>
        </w:rPr>
        <w:t>The</w:t>
      </w:r>
      <w:r>
        <w:rPr>
          <w:spacing w:val="-1"/>
          <w:sz w:val="24"/>
        </w:rPr>
        <w:t xml:space="preserve"> </w:t>
      </w:r>
      <w:r>
        <w:rPr>
          <w:sz w:val="24"/>
        </w:rPr>
        <w:t>Seller is obliged to handle personal data exclusively</w:t>
      </w:r>
      <w:r>
        <w:rPr>
          <w:spacing w:val="-2"/>
          <w:sz w:val="24"/>
        </w:rPr>
        <w:t xml:space="preserve"> </w:t>
      </w:r>
      <w:r>
        <w:rPr>
          <w:sz w:val="24"/>
        </w:rPr>
        <w:t>for</w:t>
      </w:r>
      <w:r>
        <w:rPr>
          <w:spacing w:val="-1"/>
          <w:sz w:val="24"/>
        </w:rPr>
        <w:t xml:space="preserve"> </w:t>
      </w:r>
      <w:r>
        <w:rPr>
          <w:sz w:val="24"/>
        </w:rPr>
        <w:t>the purpose</w:t>
      </w:r>
      <w:r>
        <w:rPr>
          <w:spacing w:val="-1"/>
          <w:sz w:val="24"/>
        </w:rPr>
        <w:t xml:space="preserve"> </w:t>
      </w:r>
      <w:r>
        <w:rPr>
          <w:sz w:val="24"/>
        </w:rPr>
        <w:t>of the</w:t>
      </w:r>
      <w:r>
        <w:rPr>
          <w:spacing w:val="-1"/>
          <w:sz w:val="24"/>
        </w:rPr>
        <w:t xml:space="preserve"> </w:t>
      </w:r>
      <w:r>
        <w:rPr>
          <w:sz w:val="24"/>
        </w:rPr>
        <w:t xml:space="preserve">subject of his </w:t>
      </w:r>
      <w:r>
        <w:rPr>
          <w:sz w:val="24"/>
        </w:rPr>
        <w:t>activity, possibly in connection with the fulfilment of his legal obligations. The Seller undertakes not to intentionally</w:t>
      </w:r>
      <w:r>
        <w:rPr>
          <w:spacing w:val="-4"/>
          <w:sz w:val="24"/>
        </w:rPr>
        <w:t xml:space="preserve"> </w:t>
      </w:r>
      <w:r>
        <w:rPr>
          <w:sz w:val="24"/>
        </w:rPr>
        <w:t>provide the collected personal data of all</w:t>
      </w:r>
      <w:r>
        <w:rPr>
          <w:spacing w:val="31"/>
          <w:sz w:val="24"/>
        </w:rPr>
        <w:t xml:space="preserve"> </w:t>
      </w:r>
      <w:r>
        <w:rPr>
          <w:sz w:val="24"/>
        </w:rPr>
        <w:t>entities</w:t>
      </w:r>
    </w:p>
    <w:p w:rsidR="000B0CD2" w:rsidRDefault="000B0CD2">
      <w:pPr>
        <w:jc w:val="both"/>
        <w:sectPr w:rsidR="000B0CD2">
          <w:pgSz w:w="11930" w:h="16860"/>
          <w:pgMar w:top="1340" w:right="1300" w:bottom="280" w:left="1460" w:header="708" w:footer="708" w:gutter="0"/>
          <w:cols w:space="708"/>
        </w:sectPr>
      </w:pPr>
    </w:p>
    <w:p w:rsidR="000B0CD2" w:rsidRDefault="002B0865">
      <w:pPr>
        <w:pStyle w:val="Zkladntext"/>
        <w:spacing w:before="77" w:line="237" w:lineRule="auto"/>
        <w:ind w:left="695"/>
      </w:pPr>
      <w:proofErr w:type="gramStart"/>
      <w:r>
        <w:lastRenderedPageBreak/>
        <w:t>published</w:t>
      </w:r>
      <w:proofErr w:type="gramEnd"/>
      <w:r>
        <w:rPr>
          <w:spacing w:val="-3"/>
        </w:rPr>
        <w:t xml:space="preserve"> </w:t>
      </w:r>
      <w:r>
        <w:t>in</w:t>
      </w:r>
      <w:r>
        <w:rPr>
          <w:spacing w:val="-2"/>
        </w:rPr>
        <w:t xml:space="preserve"> </w:t>
      </w:r>
      <w:r>
        <w:t>his</w:t>
      </w:r>
      <w:r>
        <w:rPr>
          <w:spacing w:val="-2"/>
        </w:rPr>
        <w:t xml:space="preserve"> </w:t>
      </w:r>
      <w:r>
        <w:t>database</w:t>
      </w:r>
      <w:r>
        <w:rPr>
          <w:spacing w:val="-1"/>
        </w:rPr>
        <w:t xml:space="preserve"> </w:t>
      </w:r>
      <w:r>
        <w:t>to</w:t>
      </w:r>
      <w:r>
        <w:rPr>
          <w:spacing w:val="-2"/>
        </w:rPr>
        <w:t xml:space="preserve"> </w:t>
      </w:r>
      <w:r>
        <w:t>any</w:t>
      </w:r>
      <w:r>
        <w:rPr>
          <w:spacing w:val="-7"/>
        </w:rPr>
        <w:t xml:space="preserve"> </w:t>
      </w:r>
      <w:r>
        <w:t>other</w:t>
      </w:r>
      <w:r>
        <w:rPr>
          <w:spacing w:val="-2"/>
        </w:rPr>
        <w:t xml:space="preserve"> </w:t>
      </w:r>
      <w:r>
        <w:t>entities</w:t>
      </w:r>
      <w:r>
        <w:rPr>
          <w:spacing w:val="-2"/>
        </w:rPr>
        <w:t xml:space="preserve"> </w:t>
      </w:r>
      <w:r>
        <w:t>that have</w:t>
      </w:r>
      <w:r>
        <w:rPr>
          <w:spacing w:val="-3"/>
        </w:rPr>
        <w:t xml:space="preserve"> </w:t>
      </w:r>
      <w:r>
        <w:t>no</w:t>
      </w:r>
      <w:r>
        <w:rPr>
          <w:spacing w:val="-2"/>
        </w:rPr>
        <w:t xml:space="preserve"> </w:t>
      </w:r>
      <w:r>
        <w:t>relevan</w:t>
      </w:r>
      <w:r>
        <w:t>t</w:t>
      </w:r>
      <w:r>
        <w:rPr>
          <w:spacing w:val="-2"/>
        </w:rPr>
        <w:t xml:space="preserve"> </w:t>
      </w:r>
      <w:r>
        <w:t>legal</w:t>
      </w:r>
      <w:r>
        <w:rPr>
          <w:spacing w:val="-2"/>
        </w:rPr>
        <w:t xml:space="preserve"> </w:t>
      </w:r>
      <w:r>
        <w:t>interest</w:t>
      </w:r>
      <w:r>
        <w:rPr>
          <w:spacing w:val="-2"/>
        </w:rPr>
        <w:t xml:space="preserve"> </w:t>
      </w:r>
      <w:r>
        <w:t>in implementation of trade in accordance with these Terms and Conditions.</w:t>
      </w:r>
    </w:p>
    <w:p w:rsidR="000B0CD2" w:rsidRDefault="000B0CD2">
      <w:pPr>
        <w:pStyle w:val="Zkladntext"/>
        <w:spacing w:before="1"/>
      </w:pPr>
    </w:p>
    <w:p w:rsidR="000B0CD2" w:rsidRDefault="002B0865">
      <w:pPr>
        <w:pStyle w:val="Odstavecseseznamem"/>
        <w:numPr>
          <w:ilvl w:val="1"/>
          <w:numId w:val="3"/>
        </w:numPr>
        <w:tabs>
          <w:tab w:val="left" w:pos="697"/>
        </w:tabs>
        <w:ind w:left="695" w:right="113" w:hanging="360"/>
        <w:jc w:val="both"/>
      </w:pPr>
      <w:r>
        <w:rPr>
          <w:sz w:val="24"/>
        </w:rPr>
        <w:t>The Seller hereby expressly informs the Buyer that any consent provided to the Seller by the Buyer - a natural person, or by another natural person listed in the database, in connection with the processing of his personal data is at any time</w:t>
      </w:r>
      <w:r>
        <w:rPr>
          <w:spacing w:val="-9"/>
          <w:sz w:val="24"/>
        </w:rPr>
        <w:t xml:space="preserve"> </w:t>
      </w:r>
      <w:r>
        <w:rPr>
          <w:sz w:val="24"/>
        </w:rPr>
        <w:t>revocable.</w:t>
      </w:r>
    </w:p>
    <w:p w:rsidR="000B0CD2" w:rsidRDefault="000B0CD2">
      <w:pPr>
        <w:pStyle w:val="Zkladntext"/>
      </w:pPr>
    </w:p>
    <w:p w:rsidR="000B0CD2" w:rsidRDefault="002B0865">
      <w:pPr>
        <w:pStyle w:val="Odstavecseseznamem"/>
        <w:numPr>
          <w:ilvl w:val="1"/>
          <w:numId w:val="3"/>
        </w:numPr>
        <w:tabs>
          <w:tab w:val="left" w:pos="697"/>
        </w:tabs>
        <w:spacing w:before="1"/>
        <w:ind w:left="695" w:right="102" w:hanging="360"/>
        <w:jc w:val="both"/>
      </w:pPr>
      <w:r>
        <w:rPr>
          <w:sz w:val="24"/>
        </w:rPr>
        <w:t>Any natural person whose personal data is registered by the Seller is entitled at any time to request in free form for the correction, revision and updating of his personal data, or exercise the right to be forgotten. Based on the submitted request, the Se</w:t>
      </w:r>
      <w:r>
        <w:rPr>
          <w:sz w:val="24"/>
        </w:rPr>
        <w:t>ller is always</w:t>
      </w:r>
      <w:r>
        <w:rPr>
          <w:spacing w:val="-2"/>
          <w:sz w:val="24"/>
        </w:rPr>
        <w:t xml:space="preserve"> </w:t>
      </w:r>
      <w:r>
        <w:rPr>
          <w:sz w:val="24"/>
        </w:rPr>
        <w:t>obliged</w:t>
      </w:r>
      <w:r>
        <w:rPr>
          <w:spacing w:val="-2"/>
          <w:sz w:val="24"/>
        </w:rPr>
        <w:t xml:space="preserve"> </w:t>
      </w:r>
      <w:r>
        <w:rPr>
          <w:sz w:val="24"/>
        </w:rPr>
        <w:t>to</w:t>
      </w:r>
      <w:r>
        <w:rPr>
          <w:spacing w:val="-2"/>
          <w:sz w:val="24"/>
        </w:rPr>
        <w:t xml:space="preserve"> </w:t>
      </w:r>
      <w:r>
        <w:rPr>
          <w:sz w:val="24"/>
        </w:rPr>
        <w:t>immediately</w:t>
      </w:r>
      <w:r>
        <w:rPr>
          <w:spacing w:val="-7"/>
          <w:sz w:val="24"/>
        </w:rPr>
        <w:t xml:space="preserve"> </w:t>
      </w:r>
      <w:r>
        <w:rPr>
          <w:sz w:val="24"/>
        </w:rPr>
        <w:t>delete</w:t>
      </w:r>
      <w:r>
        <w:rPr>
          <w:spacing w:val="-7"/>
          <w:sz w:val="24"/>
        </w:rPr>
        <w:t xml:space="preserve"> </w:t>
      </w:r>
      <w:r>
        <w:rPr>
          <w:sz w:val="24"/>
        </w:rPr>
        <w:t>the</w:t>
      </w:r>
      <w:r>
        <w:rPr>
          <w:spacing w:val="-1"/>
          <w:sz w:val="24"/>
        </w:rPr>
        <w:t xml:space="preserve"> </w:t>
      </w:r>
      <w:r>
        <w:rPr>
          <w:sz w:val="24"/>
        </w:rPr>
        <w:t>personal data</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natural</w:t>
      </w:r>
      <w:r>
        <w:rPr>
          <w:spacing w:val="-6"/>
          <w:sz w:val="24"/>
        </w:rPr>
        <w:t xml:space="preserve"> </w:t>
      </w:r>
      <w:r>
        <w:rPr>
          <w:sz w:val="24"/>
        </w:rPr>
        <w:t>person.</w:t>
      </w:r>
      <w:r>
        <w:rPr>
          <w:spacing w:val="-3"/>
          <w:sz w:val="24"/>
        </w:rPr>
        <w:t xml:space="preserve"> </w:t>
      </w:r>
      <w:r>
        <w:rPr>
          <w:sz w:val="24"/>
        </w:rPr>
        <w:t>The</w:t>
      </w:r>
      <w:r>
        <w:rPr>
          <w:spacing w:val="-4"/>
          <w:sz w:val="24"/>
        </w:rPr>
        <w:t xml:space="preserve"> </w:t>
      </w:r>
      <w:r>
        <w:rPr>
          <w:sz w:val="24"/>
        </w:rPr>
        <w:t>request for deletion of personal data must be objectively identifiable which person submits it, what</w:t>
      </w:r>
      <w:r>
        <w:rPr>
          <w:spacing w:val="-7"/>
          <w:sz w:val="24"/>
        </w:rPr>
        <w:t xml:space="preserve"> </w:t>
      </w:r>
      <w:r>
        <w:rPr>
          <w:sz w:val="24"/>
        </w:rPr>
        <w:t>list</w:t>
      </w:r>
      <w:r>
        <w:rPr>
          <w:spacing w:val="-13"/>
          <w:sz w:val="24"/>
        </w:rPr>
        <w:t xml:space="preserve"> </w:t>
      </w:r>
      <w:r>
        <w:rPr>
          <w:sz w:val="24"/>
        </w:rPr>
        <w:t>of</w:t>
      </w:r>
      <w:r>
        <w:rPr>
          <w:spacing w:val="-10"/>
          <w:sz w:val="24"/>
        </w:rPr>
        <w:t xml:space="preserve"> </w:t>
      </w:r>
      <w:r>
        <w:rPr>
          <w:sz w:val="24"/>
        </w:rPr>
        <w:t>his</w:t>
      </w:r>
      <w:r>
        <w:rPr>
          <w:spacing w:val="-8"/>
          <w:sz w:val="24"/>
        </w:rPr>
        <w:t xml:space="preserve"> </w:t>
      </w:r>
      <w:r>
        <w:rPr>
          <w:sz w:val="24"/>
        </w:rPr>
        <w:t>personal</w:t>
      </w:r>
      <w:r>
        <w:rPr>
          <w:spacing w:val="-4"/>
          <w:sz w:val="24"/>
        </w:rPr>
        <w:t xml:space="preserve"> </w:t>
      </w:r>
      <w:r>
        <w:rPr>
          <w:sz w:val="24"/>
        </w:rPr>
        <w:t>data</w:t>
      </w:r>
      <w:r>
        <w:rPr>
          <w:spacing w:val="-15"/>
          <w:sz w:val="24"/>
        </w:rPr>
        <w:t xml:space="preserve"> </w:t>
      </w:r>
      <w:r>
        <w:rPr>
          <w:sz w:val="24"/>
        </w:rPr>
        <w:t>relates</w:t>
      </w:r>
      <w:r>
        <w:rPr>
          <w:spacing w:val="-9"/>
          <w:sz w:val="24"/>
        </w:rPr>
        <w:t xml:space="preserve"> </w:t>
      </w:r>
      <w:r>
        <w:rPr>
          <w:sz w:val="24"/>
        </w:rPr>
        <w:t>to</w:t>
      </w:r>
      <w:r>
        <w:rPr>
          <w:spacing w:val="-5"/>
          <w:sz w:val="24"/>
        </w:rPr>
        <w:t xml:space="preserve"> </w:t>
      </w:r>
      <w:r>
        <w:rPr>
          <w:sz w:val="24"/>
        </w:rPr>
        <w:t>his</w:t>
      </w:r>
      <w:r>
        <w:rPr>
          <w:spacing w:val="-14"/>
          <w:sz w:val="24"/>
        </w:rPr>
        <w:t xml:space="preserve"> </w:t>
      </w:r>
      <w:r>
        <w:rPr>
          <w:sz w:val="24"/>
        </w:rPr>
        <w:t>request,</w:t>
      </w:r>
      <w:r>
        <w:rPr>
          <w:spacing w:val="-2"/>
          <w:sz w:val="24"/>
        </w:rPr>
        <w:t xml:space="preserve"> </w:t>
      </w:r>
      <w:r>
        <w:rPr>
          <w:sz w:val="24"/>
        </w:rPr>
        <w:t>or</w:t>
      </w:r>
      <w:r>
        <w:rPr>
          <w:spacing w:val="-15"/>
          <w:sz w:val="24"/>
        </w:rPr>
        <w:t xml:space="preserve"> </w:t>
      </w:r>
      <w:r>
        <w:rPr>
          <w:sz w:val="24"/>
        </w:rPr>
        <w:t>if</w:t>
      </w:r>
      <w:r>
        <w:rPr>
          <w:spacing w:val="-6"/>
          <w:sz w:val="24"/>
        </w:rPr>
        <w:t xml:space="preserve"> </w:t>
      </w:r>
      <w:r>
        <w:rPr>
          <w:sz w:val="24"/>
        </w:rPr>
        <w:t>the</w:t>
      </w:r>
      <w:r>
        <w:rPr>
          <w:spacing w:val="-15"/>
          <w:sz w:val="24"/>
        </w:rPr>
        <w:t xml:space="preserve"> </w:t>
      </w:r>
      <w:r>
        <w:rPr>
          <w:sz w:val="24"/>
        </w:rPr>
        <w:t>persona</w:t>
      </w:r>
      <w:r>
        <w:rPr>
          <w:sz w:val="24"/>
        </w:rPr>
        <w:t>l</w:t>
      </w:r>
      <w:r>
        <w:rPr>
          <w:spacing w:val="-4"/>
          <w:sz w:val="24"/>
        </w:rPr>
        <w:t xml:space="preserve"> </w:t>
      </w:r>
      <w:r>
        <w:rPr>
          <w:sz w:val="24"/>
        </w:rPr>
        <w:t>data</w:t>
      </w:r>
      <w:r>
        <w:rPr>
          <w:spacing w:val="-15"/>
          <w:sz w:val="24"/>
        </w:rPr>
        <w:t xml:space="preserve"> </w:t>
      </w:r>
      <w:r>
        <w:rPr>
          <w:sz w:val="24"/>
        </w:rPr>
        <w:t>is</w:t>
      </w:r>
      <w:r>
        <w:rPr>
          <w:spacing w:val="-7"/>
          <w:sz w:val="24"/>
        </w:rPr>
        <w:t xml:space="preserve"> </w:t>
      </w:r>
      <w:r>
        <w:rPr>
          <w:sz w:val="24"/>
        </w:rPr>
        <w:t>to</w:t>
      </w:r>
      <w:r>
        <w:rPr>
          <w:spacing w:val="-5"/>
          <w:sz w:val="24"/>
        </w:rPr>
        <w:t xml:space="preserve"> </w:t>
      </w:r>
      <w:r>
        <w:rPr>
          <w:sz w:val="24"/>
        </w:rPr>
        <w:t>be</w:t>
      </w:r>
      <w:r>
        <w:rPr>
          <w:spacing w:val="-15"/>
          <w:sz w:val="24"/>
        </w:rPr>
        <w:t xml:space="preserve"> </w:t>
      </w:r>
      <w:r>
        <w:rPr>
          <w:sz w:val="24"/>
        </w:rPr>
        <w:t>deleted completely,</w:t>
      </w:r>
      <w:r>
        <w:rPr>
          <w:spacing w:val="-1"/>
          <w:sz w:val="24"/>
        </w:rPr>
        <w:t xml:space="preserve"> </w:t>
      </w:r>
      <w:r>
        <w:rPr>
          <w:sz w:val="24"/>
        </w:rPr>
        <w:t>and at</w:t>
      </w:r>
      <w:r>
        <w:rPr>
          <w:spacing w:val="-2"/>
          <w:sz w:val="24"/>
        </w:rPr>
        <w:t xml:space="preserve"> </w:t>
      </w:r>
      <w:r>
        <w:rPr>
          <w:sz w:val="24"/>
        </w:rPr>
        <w:t>the</w:t>
      </w:r>
      <w:r>
        <w:rPr>
          <w:spacing w:val="-3"/>
          <w:sz w:val="24"/>
        </w:rPr>
        <w:t xml:space="preserve"> </w:t>
      </w:r>
      <w:r>
        <w:rPr>
          <w:sz w:val="24"/>
        </w:rPr>
        <w:t>same</w:t>
      </w:r>
      <w:r>
        <w:rPr>
          <w:spacing w:val="-8"/>
          <w:sz w:val="24"/>
        </w:rPr>
        <w:t xml:space="preserve"> </w:t>
      </w:r>
      <w:r>
        <w:rPr>
          <w:sz w:val="24"/>
        </w:rPr>
        <w:t>time</w:t>
      </w:r>
      <w:r>
        <w:rPr>
          <w:spacing w:val="-3"/>
          <w:sz w:val="24"/>
        </w:rPr>
        <w:t xml:space="preserve"> </w:t>
      </w:r>
      <w:r>
        <w:rPr>
          <w:sz w:val="24"/>
        </w:rPr>
        <w:t>it</w:t>
      </w:r>
      <w:r>
        <w:rPr>
          <w:spacing w:val="-2"/>
          <w:sz w:val="24"/>
        </w:rPr>
        <w:t xml:space="preserve"> </w:t>
      </w:r>
      <w:r>
        <w:rPr>
          <w:sz w:val="24"/>
        </w:rPr>
        <w:t>has</w:t>
      </w:r>
      <w:r>
        <w:rPr>
          <w:spacing w:val="-2"/>
          <w:sz w:val="24"/>
        </w:rPr>
        <w:t xml:space="preserve"> </w:t>
      </w:r>
      <w:r>
        <w:rPr>
          <w:sz w:val="24"/>
        </w:rPr>
        <w:t>to</w:t>
      </w:r>
      <w:r>
        <w:rPr>
          <w:spacing w:val="-2"/>
          <w:sz w:val="24"/>
        </w:rPr>
        <w:t xml:space="preserve"> </w:t>
      </w:r>
      <w:r>
        <w:rPr>
          <w:sz w:val="24"/>
        </w:rPr>
        <w:t>contain</w:t>
      </w:r>
      <w:r>
        <w:rPr>
          <w:spacing w:val="-5"/>
          <w:sz w:val="24"/>
        </w:rPr>
        <w:t xml:space="preserve"> </w:t>
      </w:r>
      <w:r>
        <w:rPr>
          <w:sz w:val="24"/>
        </w:rPr>
        <w:t>an</w:t>
      </w:r>
      <w:r>
        <w:rPr>
          <w:spacing w:val="-7"/>
          <w:sz w:val="24"/>
        </w:rPr>
        <w:t xml:space="preserve"> </w:t>
      </w:r>
      <w:r>
        <w:rPr>
          <w:sz w:val="24"/>
        </w:rPr>
        <w:t>e-mail</w:t>
      </w:r>
      <w:r>
        <w:rPr>
          <w:spacing w:val="-1"/>
          <w:sz w:val="24"/>
        </w:rPr>
        <w:t xml:space="preserve"> </w:t>
      </w:r>
      <w:r>
        <w:rPr>
          <w:sz w:val="24"/>
        </w:rPr>
        <w:t>or</w:t>
      </w:r>
      <w:r>
        <w:rPr>
          <w:spacing w:val="-3"/>
          <w:sz w:val="24"/>
        </w:rPr>
        <w:t xml:space="preserve"> </w:t>
      </w:r>
      <w:r>
        <w:rPr>
          <w:sz w:val="24"/>
        </w:rPr>
        <w:t>correspondence</w:t>
      </w:r>
      <w:r>
        <w:rPr>
          <w:spacing w:val="-3"/>
          <w:sz w:val="24"/>
        </w:rPr>
        <w:t xml:space="preserve"> </w:t>
      </w:r>
      <w:r>
        <w:rPr>
          <w:sz w:val="24"/>
        </w:rPr>
        <w:t>address, on which a confirmation message can be sent of the fact that the personal data of the subject have been definitively removed from the Seller'</w:t>
      </w:r>
      <w:r>
        <w:rPr>
          <w:sz w:val="24"/>
        </w:rPr>
        <w:t>s database. The Seller always informs the entity to which such data relates about the correction, modification or deletion of personal data.</w:t>
      </w:r>
    </w:p>
    <w:p w:rsidR="000B0CD2" w:rsidRDefault="000B0CD2">
      <w:pPr>
        <w:pStyle w:val="Zkladntext"/>
      </w:pPr>
    </w:p>
    <w:p w:rsidR="000B0CD2" w:rsidRDefault="002B0865">
      <w:pPr>
        <w:pStyle w:val="Odstavecseseznamem"/>
        <w:numPr>
          <w:ilvl w:val="1"/>
          <w:numId w:val="3"/>
        </w:numPr>
        <w:tabs>
          <w:tab w:val="left" w:pos="697"/>
        </w:tabs>
        <w:ind w:left="695" w:right="105" w:hanging="360"/>
        <w:jc w:val="both"/>
      </w:pPr>
      <w:r>
        <w:rPr>
          <w:sz w:val="24"/>
        </w:rPr>
        <w:t>The Seller undertakes to take such internal organizational measures to prevent the misuse</w:t>
      </w:r>
      <w:r>
        <w:rPr>
          <w:spacing w:val="-5"/>
          <w:sz w:val="24"/>
        </w:rPr>
        <w:t xml:space="preserve"> </w:t>
      </w:r>
      <w:r>
        <w:rPr>
          <w:sz w:val="24"/>
        </w:rPr>
        <w:t>of</w:t>
      </w:r>
      <w:r>
        <w:rPr>
          <w:spacing w:val="-6"/>
          <w:sz w:val="24"/>
        </w:rPr>
        <w:t xml:space="preserve"> </w:t>
      </w:r>
      <w:r>
        <w:rPr>
          <w:sz w:val="24"/>
        </w:rPr>
        <w:t>personal</w:t>
      </w:r>
      <w:r>
        <w:rPr>
          <w:spacing w:val="-3"/>
          <w:sz w:val="24"/>
        </w:rPr>
        <w:t xml:space="preserve"> </w:t>
      </w:r>
      <w:r>
        <w:rPr>
          <w:sz w:val="24"/>
        </w:rPr>
        <w:t>data</w:t>
      </w:r>
      <w:r>
        <w:rPr>
          <w:spacing w:val="-8"/>
          <w:sz w:val="24"/>
        </w:rPr>
        <w:t xml:space="preserve"> </w:t>
      </w:r>
      <w:r>
        <w:rPr>
          <w:sz w:val="24"/>
        </w:rPr>
        <w:t>of</w:t>
      </w:r>
      <w:r>
        <w:rPr>
          <w:spacing w:val="-6"/>
          <w:sz w:val="24"/>
        </w:rPr>
        <w:t xml:space="preserve"> </w:t>
      </w:r>
      <w:r>
        <w:rPr>
          <w:sz w:val="24"/>
        </w:rPr>
        <w:t>any</w:t>
      </w:r>
      <w:r>
        <w:rPr>
          <w:spacing w:val="-9"/>
          <w:sz w:val="24"/>
        </w:rPr>
        <w:t xml:space="preserve"> </w:t>
      </w:r>
      <w:r>
        <w:rPr>
          <w:sz w:val="24"/>
        </w:rPr>
        <w:t>natural</w:t>
      </w:r>
      <w:r>
        <w:rPr>
          <w:spacing w:val="-4"/>
          <w:sz w:val="24"/>
        </w:rPr>
        <w:t xml:space="preserve"> </w:t>
      </w:r>
      <w:r>
        <w:rPr>
          <w:sz w:val="24"/>
        </w:rPr>
        <w:t>person</w:t>
      </w:r>
      <w:r>
        <w:rPr>
          <w:spacing w:val="-5"/>
          <w:sz w:val="24"/>
        </w:rPr>
        <w:t xml:space="preserve"> </w:t>
      </w:r>
      <w:r>
        <w:rPr>
          <w:sz w:val="24"/>
        </w:rPr>
        <w:t>registered</w:t>
      </w:r>
      <w:r>
        <w:rPr>
          <w:spacing w:val="-9"/>
          <w:sz w:val="24"/>
        </w:rPr>
        <w:t xml:space="preserve"> </w:t>
      </w:r>
      <w:r>
        <w:rPr>
          <w:sz w:val="24"/>
        </w:rPr>
        <w:t>in</w:t>
      </w:r>
      <w:r>
        <w:rPr>
          <w:spacing w:val="-4"/>
          <w:sz w:val="24"/>
        </w:rPr>
        <w:t xml:space="preserve"> </w:t>
      </w:r>
      <w:r>
        <w:rPr>
          <w:sz w:val="24"/>
        </w:rPr>
        <w:t>his</w:t>
      </w:r>
      <w:r>
        <w:rPr>
          <w:spacing w:val="-4"/>
          <w:sz w:val="24"/>
        </w:rPr>
        <w:t xml:space="preserve"> </w:t>
      </w:r>
      <w:r>
        <w:rPr>
          <w:sz w:val="24"/>
        </w:rPr>
        <w:t>databases.</w:t>
      </w:r>
      <w:r>
        <w:rPr>
          <w:spacing w:val="-2"/>
          <w:sz w:val="24"/>
        </w:rPr>
        <w:t xml:space="preserve"> </w:t>
      </w:r>
      <w:r>
        <w:rPr>
          <w:sz w:val="24"/>
        </w:rPr>
        <w:t>Upon</w:t>
      </w:r>
      <w:r>
        <w:rPr>
          <w:spacing w:val="-5"/>
          <w:sz w:val="24"/>
        </w:rPr>
        <w:t xml:space="preserve"> </w:t>
      </w:r>
      <w:r>
        <w:rPr>
          <w:sz w:val="24"/>
        </w:rPr>
        <w:t>request, the Seller is obliged to inform the Buyer about the form of internal measures, or the third party to whom the published data relate.</w:t>
      </w:r>
    </w:p>
    <w:p w:rsidR="000B0CD2" w:rsidRDefault="000B0CD2">
      <w:pPr>
        <w:pStyle w:val="Zkladntext"/>
        <w:spacing w:before="1"/>
      </w:pPr>
    </w:p>
    <w:p w:rsidR="000B0CD2" w:rsidRDefault="002B0865">
      <w:pPr>
        <w:pStyle w:val="Odstavecseseznamem"/>
        <w:numPr>
          <w:ilvl w:val="1"/>
          <w:numId w:val="3"/>
        </w:numPr>
        <w:tabs>
          <w:tab w:val="left" w:pos="697"/>
        </w:tabs>
        <w:ind w:left="695" w:right="109" w:hanging="360"/>
        <w:jc w:val="both"/>
      </w:pPr>
      <w:r>
        <w:rPr>
          <w:sz w:val="24"/>
        </w:rPr>
        <w:t>The Buyer who provided the personal data of a third party, on th</w:t>
      </w:r>
      <w:r>
        <w:rPr>
          <w:sz w:val="24"/>
        </w:rPr>
        <w:t>e basis of his prior consent, undertakes to instruct the person (</w:t>
      </w:r>
      <w:proofErr w:type="spellStart"/>
      <w:r>
        <w:rPr>
          <w:sz w:val="24"/>
        </w:rPr>
        <w:t>eg</w:t>
      </w:r>
      <w:proofErr w:type="spellEnd"/>
      <w:r>
        <w:rPr>
          <w:sz w:val="24"/>
        </w:rPr>
        <w:t xml:space="preserve"> contact person) to whom the provided personal data directly relates about the possibility to exercise the right to be forgotten. In the event that the Buyer fails to do so and provides the</w:t>
      </w:r>
      <w:r>
        <w:rPr>
          <w:sz w:val="24"/>
        </w:rPr>
        <w:t xml:space="preserve"> Seller with the personal data of a third party without his express consent and instruction, the Buyer undertakes to compensate the Seller for any actual damage incurred to the Seller in connection with any legal action.</w:t>
      </w:r>
    </w:p>
    <w:p w:rsidR="000B0CD2" w:rsidRDefault="000B0CD2">
      <w:pPr>
        <w:pStyle w:val="Zkladntext"/>
        <w:spacing w:before="2"/>
      </w:pPr>
    </w:p>
    <w:p w:rsidR="000B0CD2" w:rsidRDefault="002B0865">
      <w:pPr>
        <w:pStyle w:val="Odstavecseseznamem"/>
        <w:numPr>
          <w:ilvl w:val="1"/>
          <w:numId w:val="3"/>
        </w:numPr>
        <w:tabs>
          <w:tab w:val="left" w:pos="697"/>
        </w:tabs>
        <w:spacing w:before="1"/>
        <w:ind w:left="695" w:right="117" w:hanging="360"/>
        <w:jc w:val="both"/>
      </w:pPr>
      <w:r>
        <w:rPr>
          <w:sz w:val="24"/>
        </w:rPr>
        <w:t xml:space="preserve">The Seller is entitled to archive </w:t>
      </w:r>
      <w:r>
        <w:rPr>
          <w:sz w:val="24"/>
        </w:rPr>
        <w:t>all documents related to the agreement, or disagreements with the processing of personal data of the Buyer, as well as persons listed by him. The Buyer hereby agrees to the archiving of the documents in</w:t>
      </w:r>
      <w:r>
        <w:rPr>
          <w:spacing w:val="-8"/>
          <w:sz w:val="24"/>
        </w:rPr>
        <w:t xml:space="preserve"> </w:t>
      </w:r>
      <w:r>
        <w:rPr>
          <w:sz w:val="24"/>
        </w:rPr>
        <w:t>question.</w:t>
      </w:r>
    </w:p>
    <w:p w:rsidR="000B0CD2" w:rsidRDefault="000B0CD2">
      <w:pPr>
        <w:pStyle w:val="Zkladntext"/>
      </w:pPr>
    </w:p>
    <w:p w:rsidR="000B0CD2" w:rsidRDefault="002B0865">
      <w:pPr>
        <w:pStyle w:val="Odstavecseseznamem"/>
        <w:numPr>
          <w:ilvl w:val="1"/>
          <w:numId w:val="3"/>
        </w:numPr>
        <w:tabs>
          <w:tab w:val="left" w:pos="684"/>
        </w:tabs>
        <w:ind w:left="683" w:right="100" w:hanging="567"/>
        <w:jc w:val="both"/>
        <w:rPr>
          <w:sz w:val="24"/>
        </w:rPr>
      </w:pPr>
      <w:r>
        <w:rPr>
          <w:sz w:val="24"/>
        </w:rPr>
        <w:t>The</w:t>
      </w:r>
      <w:r>
        <w:rPr>
          <w:spacing w:val="-4"/>
          <w:sz w:val="24"/>
        </w:rPr>
        <w:t xml:space="preserve"> </w:t>
      </w:r>
      <w:r>
        <w:rPr>
          <w:sz w:val="24"/>
        </w:rPr>
        <w:t>Seller</w:t>
      </w:r>
      <w:r>
        <w:rPr>
          <w:spacing w:val="-3"/>
          <w:sz w:val="24"/>
        </w:rPr>
        <w:t xml:space="preserve"> </w:t>
      </w:r>
      <w:r>
        <w:rPr>
          <w:sz w:val="24"/>
        </w:rPr>
        <w:t>is</w:t>
      </w:r>
      <w:r>
        <w:rPr>
          <w:spacing w:val="-2"/>
          <w:sz w:val="24"/>
        </w:rPr>
        <w:t xml:space="preserve"> </w:t>
      </w:r>
      <w:r>
        <w:rPr>
          <w:sz w:val="24"/>
        </w:rPr>
        <w:t>entitled</w:t>
      </w:r>
      <w:r>
        <w:rPr>
          <w:spacing w:val="-7"/>
          <w:sz w:val="24"/>
        </w:rPr>
        <w:t xml:space="preserve"> </w:t>
      </w:r>
      <w:r>
        <w:rPr>
          <w:sz w:val="24"/>
        </w:rPr>
        <w:t>to</w:t>
      </w:r>
      <w:r>
        <w:rPr>
          <w:spacing w:val="-2"/>
          <w:sz w:val="24"/>
        </w:rPr>
        <w:t xml:space="preserve"> </w:t>
      </w:r>
      <w:r>
        <w:rPr>
          <w:sz w:val="24"/>
        </w:rPr>
        <w:t>request</w:t>
      </w:r>
      <w:r>
        <w:rPr>
          <w:spacing w:val="-4"/>
          <w:sz w:val="24"/>
        </w:rPr>
        <w:t xml:space="preserve"> </w:t>
      </w:r>
      <w:r>
        <w:rPr>
          <w:sz w:val="24"/>
        </w:rPr>
        <w:t>an</w:t>
      </w:r>
      <w:r>
        <w:rPr>
          <w:spacing w:val="-2"/>
          <w:sz w:val="24"/>
        </w:rPr>
        <w:t xml:space="preserve"> </w:t>
      </w:r>
      <w:r>
        <w:rPr>
          <w:sz w:val="24"/>
        </w:rPr>
        <w:t>updat</w:t>
      </w:r>
      <w:r>
        <w:rPr>
          <w:sz w:val="24"/>
        </w:rPr>
        <w:t>e</w:t>
      </w:r>
      <w:r>
        <w:rPr>
          <w:spacing w:val="-8"/>
          <w:sz w:val="24"/>
        </w:rPr>
        <w:t xml:space="preserve"> </w:t>
      </w:r>
      <w:r>
        <w:rPr>
          <w:sz w:val="24"/>
        </w:rPr>
        <w:t>of</w:t>
      </w:r>
      <w:r>
        <w:rPr>
          <w:spacing w:val="-3"/>
          <w:sz w:val="24"/>
        </w:rPr>
        <w:t xml:space="preserve"> </w:t>
      </w:r>
      <w:r>
        <w:rPr>
          <w:sz w:val="24"/>
        </w:rPr>
        <w:t>the</w:t>
      </w:r>
      <w:r>
        <w:rPr>
          <w:spacing w:val="-3"/>
          <w:sz w:val="24"/>
        </w:rPr>
        <w:t xml:space="preserve"> </w:t>
      </w:r>
      <w:r>
        <w:rPr>
          <w:sz w:val="24"/>
        </w:rPr>
        <w:t>consents</w:t>
      </w:r>
      <w:r>
        <w:rPr>
          <w:spacing w:val="-1"/>
          <w:sz w:val="24"/>
        </w:rPr>
        <w:t xml:space="preserve"> </w:t>
      </w:r>
      <w:r>
        <w:rPr>
          <w:sz w:val="24"/>
        </w:rPr>
        <w:t>to</w:t>
      </w:r>
      <w:r>
        <w:rPr>
          <w:spacing w:val="-2"/>
          <w:sz w:val="24"/>
        </w:rPr>
        <w:t xml:space="preserve"> </w:t>
      </w:r>
      <w:r>
        <w:rPr>
          <w:sz w:val="24"/>
        </w:rPr>
        <w:t>the</w:t>
      </w:r>
      <w:r>
        <w:rPr>
          <w:spacing w:val="-3"/>
          <w:sz w:val="24"/>
        </w:rPr>
        <w:t xml:space="preserve"> </w:t>
      </w:r>
      <w:r>
        <w:rPr>
          <w:sz w:val="24"/>
        </w:rPr>
        <w:t>managing</w:t>
      </w:r>
      <w:r>
        <w:rPr>
          <w:spacing w:val="-2"/>
          <w:sz w:val="24"/>
        </w:rPr>
        <w:t xml:space="preserve"> </w:t>
      </w:r>
      <w:r>
        <w:rPr>
          <w:sz w:val="24"/>
        </w:rPr>
        <w:t>and</w:t>
      </w:r>
      <w:r>
        <w:rPr>
          <w:spacing w:val="-2"/>
          <w:sz w:val="24"/>
        </w:rPr>
        <w:t xml:space="preserve"> </w:t>
      </w:r>
      <w:r>
        <w:rPr>
          <w:sz w:val="24"/>
        </w:rPr>
        <w:t>handling of personal data of both the Buyer and a third party specified by the Buyer at any time within the framework of updating the consents, especially taking into account the current legislation as well as the application practice resulting from GDPR.</w:t>
      </w:r>
    </w:p>
    <w:p w:rsidR="000B0CD2" w:rsidRDefault="000B0CD2">
      <w:pPr>
        <w:pStyle w:val="Zkladntext"/>
      </w:pPr>
    </w:p>
    <w:p w:rsidR="000B0CD2" w:rsidRDefault="002B0865">
      <w:pPr>
        <w:pStyle w:val="Odstavecseseznamem"/>
        <w:numPr>
          <w:ilvl w:val="1"/>
          <w:numId w:val="3"/>
        </w:numPr>
        <w:tabs>
          <w:tab w:val="left" w:pos="684"/>
        </w:tabs>
        <w:ind w:left="683" w:right="117" w:hanging="567"/>
        <w:jc w:val="both"/>
        <w:rPr>
          <w:sz w:val="24"/>
        </w:rPr>
      </w:pPr>
      <w:r>
        <w:rPr>
          <w:sz w:val="24"/>
        </w:rPr>
        <w:t>The Buyer acknowledges that he is obliged to provide his personal data (during registration, in his user account, when ordering from the web interface of the store) correctly and truthfully</w:t>
      </w:r>
      <w:r>
        <w:rPr>
          <w:spacing w:val="-2"/>
          <w:sz w:val="24"/>
        </w:rPr>
        <w:t xml:space="preserve"> </w:t>
      </w:r>
      <w:r>
        <w:rPr>
          <w:sz w:val="24"/>
        </w:rPr>
        <w:t>and that he is obliged to inform the Seller without undue delay o</w:t>
      </w:r>
      <w:r>
        <w:rPr>
          <w:sz w:val="24"/>
        </w:rPr>
        <w:t>f any change in his personal data.</w:t>
      </w:r>
    </w:p>
    <w:p w:rsidR="000B0CD2" w:rsidRDefault="000B0CD2">
      <w:pPr>
        <w:pStyle w:val="Zkladntext"/>
      </w:pPr>
    </w:p>
    <w:p w:rsidR="000B0CD2" w:rsidRDefault="002B0865">
      <w:pPr>
        <w:pStyle w:val="Odstavecseseznamem"/>
        <w:numPr>
          <w:ilvl w:val="1"/>
          <w:numId w:val="3"/>
        </w:numPr>
        <w:tabs>
          <w:tab w:val="left" w:pos="679"/>
        </w:tabs>
        <w:ind w:left="683" w:right="126" w:hanging="567"/>
        <w:jc w:val="both"/>
        <w:rPr>
          <w:sz w:val="24"/>
        </w:rPr>
      </w:pPr>
      <w:r>
        <w:rPr>
          <w:sz w:val="24"/>
        </w:rPr>
        <w:t>The</w:t>
      </w:r>
      <w:r>
        <w:rPr>
          <w:spacing w:val="-8"/>
          <w:sz w:val="24"/>
        </w:rPr>
        <w:t xml:space="preserve"> </w:t>
      </w:r>
      <w:r>
        <w:rPr>
          <w:sz w:val="24"/>
        </w:rPr>
        <w:t>Buyer</w:t>
      </w:r>
      <w:r>
        <w:rPr>
          <w:spacing w:val="-12"/>
          <w:sz w:val="24"/>
        </w:rPr>
        <w:t xml:space="preserve"> </w:t>
      </w:r>
      <w:r>
        <w:rPr>
          <w:sz w:val="24"/>
        </w:rPr>
        <w:t>confirms</w:t>
      </w:r>
      <w:r>
        <w:rPr>
          <w:spacing w:val="-10"/>
          <w:sz w:val="24"/>
        </w:rPr>
        <w:t xml:space="preserve"> </w:t>
      </w:r>
      <w:r>
        <w:rPr>
          <w:sz w:val="24"/>
        </w:rPr>
        <w:t>that</w:t>
      </w:r>
      <w:r>
        <w:rPr>
          <w:spacing w:val="-10"/>
          <w:sz w:val="24"/>
        </w:rPr>
        <w:t xml:space="preserve"> </w:t>
      </w:r>
      <w:r>
        <w:rPr>
          <w:sz w:val="24"/>
        </w:rPr>
        <w:t>the</w:t>
      </w:r>
      <w:r>
        <w:rPr>
          <w:spacing w:val="-13"/>
          <w:sz w:val="24"/>
        </w:rPr>
        <w:t xml:space="preserve"> </w:t>
      </w:r>
      <w:r>
        <w:rPr>
          <w:sz w:val="24"/>
        </w:rPr>
        <w:t>data</w:t>
      </w:r>
      <w:r>
        <w:rPr>
          <w:spacing w:val="-10"/>
          <w:sz w:val="24"/>
        </w:rPr>
        <w:t xml:space="preserve"> </w:t>
      </w:r>
      <w:r>
        <w:rPr>
          <w:sz w:val="24"/>
        </w:rPr>
        <w:t>provided</w:t>
      </w:r>
      <w:r>
        <w:rPr>
          <w:spacing w:val="-9"/>
          <w:sz w:val="24"/>
        </w:rPr>
        <w:t xml:space="preserve"> </w:t>
      </w:r>
      <w:r>
        <w:rPr>
          <w:sz w:val="24"/>
        </w:rPr>
        <w:t>is</w:t>
      </w:r>
      <w:r>
        <w:rPr>
          <w:spacing w:val="-12"/>
          <w:sz w:val="24"/>
        </w:rPr>
        <w:t xml:space="preserve"> </w:t>
      </w:r>
      <w:r>
        <w:rPr>
          <w:sz w:val="24"/>
        </w:rPr>
        <w:t>accurate</w:t>
      </w:r>
      <w:r>
        <w:rPr>
          <w:spacing w:val="-12"/>
          <w:sz w:val="24"/>
        </w:rPr>
        <w:t xml:space="preserve"> </w:t>
      </w:r>
      <w:r>
        <w:rPr>
          <w:sz w:val="24"/>
        </w:rPr>
        <w:t>and</w:t>
      </w:r>
      <w:r>
        <w:rPr>
          <w:spacing w:val="-9"/>
          <w:sz w:val="24"/>
        </w:rPr>
        <w:t xml:space="preserve"> </w:t>
      </w:r>
      <w:r>
        <w:rPr>
          <w:sz w:val="24"/>
        </w:rPr>
        <w:t>that</w:t>
      </w:r>
      <w:r>
        <w:rPr>
          <w:spacing w:val="-10"/>
          <w:sz w:val="24"/>
        </w:rPr>
        <w:t xml:space="preserve"> </w:t>
      </w:r>
      <w:r>
        <w:rPr>
          <w:sz w:val="24"/>
        </w:rPr>
        <w:t>he</w:t>
      </w:r>
      <w:r>
        <w:rPr>
          <w:spacing w:val="-11"/>
          <w:sz w:val="24"/>
        </w:rPr>
        <w:t xml:space="preserve"> </w:t>
      </w:r>
      <w:r>
        <w:rPr>
          <w:sz w:val="24"/>
        </w:rPr>
        <w:t>was</w:t>
      </w:r>
      <w:r>
        <w:rPr>
          <w:spacing w:val="-9"/>
          <w:sz w:val="24"/>
        </w:rPr>
        <w:t xml:space="preserve"> </w:t>
      </w:r>
      <w:r>
        <w:rPr>
          <w:sz w:val="24"/>
        </w:rPr>
        <w:t>informed</w:t>
      </w:r>
      <w:r>
        <w:rPr>
          <w:spacing w:val="-12"/>
          <w:sz w:val="24"/>
        </w:rPr>
        <w:t xml:space="preserve"> </w:t>
      </w:r>
      <w:r>
        <w:rPr>
          <w:sz w:val="24"/>
        </w:rPr>
        <w:t>that</w:t>
      </w:r>
      <w:r>
        <w:rPr>
          <w:spacing w:val="-9"/>
          <w:sz w:val="24"/>
        </w:rPr>
        <w:t xml:space="preserve"> </w:t>
      </w:r>
      <w:r>
        <w:rPr>
          <w:sz w:val="24"/>
        </w:rPr>
        <w:t>this is a voluntary provision of personal data.</w:t>
      </w:r>
    </w:p>
    <w:p w:rsidR="000B0CD2" w:rsidRDefault="000B0CD2">
      <w:pPr>
        <w:jc w:val="both"/>
        <w:rPr>
          <w:sz w:val="24"/>
        </w:rPr>
        <w:sectPr w:rsidR="000B0CD2">
          <w:pgSz w:w="11930" w:h="16860"/>
          <w:pgMar w:top="1340" w:right="1300" w:bottom="280" w:left="1460" w:header="708" w:footer="708" w:gutter="0"/>
          <w:cols w:space="708"/>
        </w:sectPr>
      </w:pPr>
    </w:p>
    <w:p w:rsidR="000B0CD2" w:rsidRDefault="002B0865">
      <w:pPr>
        <w:pStyle w:val="Odstavecseseznamem"/>
        <w:numPr>
          <w:ilvl w:val="1"/>
          <w:numId w:val="3"/>
        </w:numPr>
        <w:tabs>
          <w:tab w:val="left" w:pos="670"/>
        </w:tabs>
        <w:spacing w:before="75"/>
        <w:ind w:left="669" w:right="121" w:hanging="567"/>
        <w:jc w:val="both"/>
        <w:rPr>
          <w:sz w:val="24"/>
        </w:rPr>
      </w:pPr>
      <w:r>
        <w:rPr>
          <w:sz w:val="24"/>
        </w:rPr>
        <w:lastRenderedPageBreak/>
        <w:t>In the event that the Buyer considers that the Seller is processing his pe</w:t>
      </w:r>
      <w:r>
        <w:rPr>
          <w:sz w:val="24"/>
        </w:rPr>
        <w:t>rsonal data, which is contrary to the protection of privacy and personal life of the Buyer or unlawfully,</w:t>
      </w:r>
      <w:r>
        <w:rPr>
          <w:spacing w:val="-7"/>
          <w:sz w:val="24"/>
        </w:rPr>
        <w:t xml:space="preserve"> </w:t>
      </w:r>
      <w:r>
        <w:rPr>
          <w:sz w:val="24"/>
        </w:rPr>
        <w:t>especially</w:t>
      </w:r>
      <w:r>
        <w:rPr>
          <w:spacing w:val="-15"/>
          <w:sz w:val="24"/>
        </w:rPr>
        <w:t xml:space="preserve"> </w:t>
      </w:r>
      <w:r>
        <w:rPr>
          <w:sz w:val="24"/>
        </w:rPr>
        <w:t>if</w:t>
      </w:r>
      <w:r>
        <w:rPr>
          <w:spacing w:val="-6"/>
          <w:sz w:val="24"/>
        </w:rPr>
        <w:t xml:space="preserve"> </w:t>
      </w:r>
      <w:r>
        <w:rPr>
          <w:sz w:val="24"/>
        </w:rPr>
        <w:t>personal</w:t>
      </w:r>
      <w:r>
        <w:rPr>
          <w:spacing w:val="-11"/>
          <w:sz w:val="24"/>
        </w:rPr>
        <w:t xml:space="preserve"> </w:t>
      </w:r>
      <w:r>
        <w:rPr>
          <w:sz w:val="24"/>
        </w:rPr>
        <w:t>data</w:t>
      </w:r>
      <w:r>
        <w:rPr>
          <w:spacing w:val="-5"/>
          <w:sz w:val="24"/>
        </w:rPr>
        <w:t xml:space="preserve"> </w:t>
      </w:r>
      <w:r>
        <w:rPr>
          <w:sz w:val="24"/>
        </w:rPr>
        <w:t>are</w:t>
      </w:r>
      <w:r>
        <w:rPr>
          <w:spacing w:val="-14"/>
          <w:sz w:val="24"/>
        </w:rPr>
        <w:t xml:space="preserve"> </w:t>
      </w:r>
      <w:r>
        <w:rPr>
          <w:sz w:val="24"/>
        </w:rPr>
        <w:t>inaccurate</w:t>
      </w:r>
      <w:r>
        <w:rPr>
          <w:spacing w:val="-7"/>
          <w:sz w:val="24"/>
        </w:rPr>
        <w:t xml:space="preserve"> </w:t>
      </w:r>
      <w:r>
        <w:rPr>
          <w:sz w:val="24"/>
        </w:rPr>
        <w:t>with</w:t>
      </w:r>
      <w:r>
        <w:rPr>
          <w:spacing w:val="-11"/>
          <w:sz w:val="24"/>
        </w:rPr>
        <w:t xml:space="preserve"> </w:t>
      </w:r>
      <w:r>
        <w:rPr>
          <w:sz w:val="24"/>
        </w:rPr>
        <w:t>respect</w:t>
      </w:r>
      <w:r>
        <w:rPr>
          <w:spacing w:val="-6"/>
          <w:sz w:val="24"/>
        </w:rPr>
        <w:t xml:space="preserve"> </w:t>
      </w:r>
      <w:r>
        <w:rPr>
          <w:sz w:val="24"/>
        </w:rPr>
        <w:t>to</w:t>
      </w:r>
      <w:r>
        <w:rPr>
          <w:spacing w:val="-14"/>
          <w:sz w:val="24"/>
        </w:rPr>
        <w:t xml:space="preserve"> </w:t>
      </w:r>
      <w:r>
        <w:rPr>
          <w:sz w:val="24"/>
        </w:rPr>
        <w:t>the</w:t>
      </w:r>
      <w:r>
        <w:rPr>
          <w:spacing w:val="-8"/>
          <w:sz w:val="24"/>
        </w:rPr>
        <w:t xml:space="preserve"> </w:t>
      </w:r>
      <w:r>
        <w:rPr>
          <w:sz w:val="24"/>
        </w:rPr>
        <w:t>purpose</w:t>
      </w:r>
      <w:r>
        <w:rPr>
          <w:spacing w:val="-15"/>
          <w:sz w:val="24"/>
        </w:rPr>
        <w:t xml:space="preserve"> </w:t>
      </w:r>
      <w:r>
        <w:rPr>
          <w:sz w:val="24"/>
        </w:rPr>
        <w:t>of</w:t>
      </w:r>
      <w:r>
        <w:rPr>
          <w:spacing w:val="-8"/>
          <w:sz w:val="24"/>
        </w:rPr>
        <w:t xml:space="preserve"> </w:t>
      </w:r>
      <w:r>
        <w:rPr>
          <w:sz w:val="24"/>
        </w:rPr>
        <w:t>their processing, the Buyer may request the Seller to explain and eliminate the</w:t>
      </w:r>
      <w:r>
        <w:rPr>
          <w:spacing w:val="-16"/>
          <w:sz w:val="24"/>
        </w:rPr>
        <w:t xml:space="preserve"> </w:t>
      </w:r>
      <w:r>
        <w:rPr>
          <w:sz w:val="24"/>
        </w:rPr>
        <w:t>situation.</w:t>
      </w:r>
    </w:p>
    <w:p w:rsidR="000B0CD2" w:rsidRDefault="000B0CD2">
      <w:pPr>
        <w:pStyle w:val="Zkladntext"/>
        <w:spacing w:before="9"/>
        <w:rPr>
          <w:sz w:val="23"/>
        </w:rPr>
      </w:pPr>
    </w:p>
    <w:p w:rsidR="000B0CD2" w:rsidRDefault="002B0865">
      <w:pPr>
        <w:pStyle w:val="Odstavecseseznamem"/>
        <w:numPr>
          <w:ilvl w:val="1"/>
          <w:numId w:val="3"/>
        </w:numPr>
        <w:tabs>
          <w:tab w:val="left" w:pos="670"/>
        </w:tabs>
        <w:ind w:left="669" w:right="124" w:hanging="567"/>
        <w:jc w:val="both"/>
        <w:rPr>
          <w:sz w:val="24"/>
        </w:rPr>
      </w:pPr>
      <w:r>
        <w:rPr>
          <w:sz w:val="24"/>
        </w:rPr>
        <w:t>If</w:t>
      </w:r>
      <w:r>
        <w:rPr>
          <w:spacing w:val="-8"/>
          <w:sz w:val="24"/>
        </w:rPr>
        <w:t xml:space="preserve"> </w:t>
      </w:r>
      <w:r>
        <w:rPr>
          <w:sz w:val="24"/>
        </w:rPr>
        <w:t>the</w:t>
      </w:r>
      <w:r>
        <w:rPr>
          <w:spacing w:val="-6"/>
          <w:sz w:val="24"/>
        </w:rPr>
        <w:t xml:space="preserve"> </w:t>
      </w:r>
      <w:r>
        <w:rPr>
          <w:sz w:val="24"/>
        </w:rPr>
        <w:t>Buyer</w:t>
      </w:r>
      <w:r>
        <w:rPr>
          <w:spacing w:val="-5"/>
          <w:sz w:val="24"/>
        </w:rPr>
        <w:t xml:space="preserve"> </w:t>
      </w:r>
      <w:r>
        <w:rPr>
          <w:sz w:val="24"/>
        </w:rPr>
        <w:t>requests</w:t>
      </w:r>
      <w:r>
        <w:rPr>
          <w:spacing w:val="-6"/>
          <w:sz w:val="24"/>
        </w:rPr>
        <w:t xml:space="preserve"> </w:t>
      </w:r>
      <w:r>
        <w:rPr>
          <w:sz w:val="24"/>
        </w:rPr>
        <w:t>information</w:t>
      </w:r>
      <w:r>
        <w:rPr>
          <w:spacing w:val="-4"/>
          <w:sz w:val="24"/>
        </w:rPr>
        <w:t xml:space="preserve"> </w:t>
      </w:r>
      <w:r>
        <w:rPr>
          <w:sz w:val="24"/>
        </w:rPr>
        <w:t>about</w:t>
      </w:r>
      <w:r>
        <w:rPr>
          <w:spacing w:val="-6"/>
          <w:sz w:val="24"/>
        </w:rPr>
        <w:t xml:space="preserve"> </w:t>
      </w:r>
      <w:r>
        <w:rPr>
          <w:sz w:val="24"/>
        </w:rPr>
        <w:t>the</w:t>
      </w:r>
      <w:r>
        <w:rPr>
          <w:spacing w:val="-5"/>
          <w:sz w:val="24"/>
        </w:rPr>
        <w:t xml:space="preserve"> </w:t>
      </w:r>
      <w:r>
        <w:rPr>
          <w:sz w:val="24"/>
        </w:rPr>
        <w:t>processing</w:t>
      </w:r>
      <w:r>
        <w:rPr>
          <w:spacing w:val="-9"/>
          <w:sz w:val="24"/>
        </w:rPr>
        <w:t xml:space="preserve"> </w:t>
      </w:r>
      <w:r>
        <w:rPr>
          <w:sz w:val="24"/>
        </w:rPr>
        <w:t>of</w:t>
      </w:r>
      <w:r>
        <w:rPr>
          <w:spacing w:val="-6"/>
          <w:sz w:val="24"/>
        </w:rPr>
        <w:t xml:space="preserve"> </w:t>
      </w:r>
      <w:r>
        <w:rPr>
          <w:sz w:val="24"/>
        </w:rPr>
        <w:t>his</w:t>
      </w:r>
      <w:r>
        <w:rPr>
          <w:spacing w:val="-6"/>
          <w:sz w:val="24"/>
        </w:rPr>
        <w:t xml:space="preserve"> </w:t>
      </w:r>
      <w:r>
        <w:rPr>
          <w:sz w:val="24"/>
        </w:rPr>
        <w:t>personal</w:t>
      </w:r>
      <w:r>
        <w:rPr>
          <w:spacing w:val="-6"/>
          <w:sz w:val="24"/>
        </w:rPr>
        <w:t xml:space="preserve"> </w:t>
      </w:r>
      <w:r>
        <w:rPr>
          <w:sz w:val="24"/>
        </w:rPr>
        <w:t>data,</w:t>
      </w:r>
      <w:r>
        <w:rPr>
          <w:spacing w:val="-4"/>
          <w:sz w:val="24"/>
        </w:rPr>
        <w:t xml:space="preserve"> </w:t>
      </w:r>
      <w:r>
        <w:rPr>
          <w:sz w:val="24"/>
        </w:rPr>
        <w:t>the</w:t>
      </w:r>
      <w:r>
        <w:rPr>
          <w:spacing w:val="-5"/>
          <w:sz w:val="24"/>
        </w:rPr>
        <w:t xml:space="preserve"> </w:t>
      </w:r>
      <w:r>
        <w:rPr>
          <w:sz w:val="24"/>
        </w:rPr>
        <w:t>Seller</w:t>
      </w:r>
      <w:r>
        <w:rPr>
          <w:spacing w:val="-7"/>
          <w:sz w:val="24"/>
        </w:rPr>
        <w:t xml:space="preserve"> </w:t>
      </w:r>
      <w:r>
        <w:rPr>
          <w:sz w:val="24"/>
        </w:rPr>
        <w:t>is obliged to provide this information. The Seller has the right to demand a</w:t>
      </w:r>
      <w:r>
        <w:rPr>
          <w:sz w:val="24"/>
        </w:rPr>
        <w:t xml:space="preserve"> reasonable payment for the provision of information according to the previous sentence, not exceeding the costs necessary for the provision.</w:t>
      </w:r>
    </w:p>
    <w:p w:rsidR="000B0CD2" w:rsidRDefault="000B0CD2">
      <w:pPr>
        <w:pStyle w:val="Zkladntext"/>
        <w:rPr>
          <w:sz w:val="26"/>
        </w:rPr>
      </w:pPr>
    </w:p>
    <w:p w:rsidR="000B0CD2" w:rsidRDefault="000B0CD2">
      <w:pPr>
        <w:pStyle w:val="Zkladntext"/>
        <w:spacing w:before="5"/>
        <w:rPr>
          <w:sz w:val="22"/>
        </w:rPr>
      </w:pPr>
    </w:p>
    <w:p w:rsidR="000B0CD2" w:rsidRDefault="002B0865">
      <w:pPr>
        <w:pStyle w:val="Nadpis1"/>
        <w:numPr>
          <w:ilvl w:val="0"/>
          <w:numId w:val="3"/>
        </w:numPr>
        <w:tabs>
          <w:tab w:val="left" w:pos="682"/>
        </w:tabs>
        <w:ind w:left="681" w:hanging="438"/>
        <w:jc w:val="left"/>
      </w:pPr>
      <w:r>
        <w:t>SENDING</w:t>
      </w:r>
      <w:r>
        <w:rPr>
          <w:spacing w:val="-13"/>
        </w:rPr>
        <w:t xml:space="preserve"> </w:t>
      </w:r>
      <w:r>
        <w:t>COMMERCIAL</w:t>
      </w:r>
      <w:r>
        <w:rPr>
          <w:spacing w:val="-9"/>
        </w:rPr>
        <w:t xml:space="preserve"> </w:t>
      </w:r>
      <w:r>
        <w:t>MESSAGES</w:t>
      </w:r>
      <w:r>
        <w:rPr>
          <w:spacing w:val="-10"/>
        </w:rPr>
        <w:t xml:space="preserve"> </w:t>
      </w:r>
      <w:r>
        <w:t>AND</w:t>
      </w:r>
      <w:r>
        <w:rPr>
          <w:spacing w:val="-9"/>
        </w:rPr>
        <w:t xml:space="preserve"> </w:t>
      </w:r>
      <w:r>
        <w:t>STORING</w:t>
      </w:r>
      <w:r>
        <w:rPr>
          <w:spacing w:val="-11"/>
        </w:rPr>
        <w:t xml:space="preserve"> </w:t>
      </w:r>
      <w:r>
        <w:rPr>
          <w:spacing w:val="-2"/>
        </w:rPr>
        <w:t>COOKIES</w:t>
      </w:r>
    </w:p>
    <w:p w:rsidR="000B0CD2" w:rsidRDefault="000B0CD2">
      <w:pPr>
        <w:pStyle w:val="Zkladntext"/>
        <w:spacing w:before="8"/>
        <w:rPr>
          <w:b/>
          <w:sz w:val="23"/>
        </w:rPr>
      </w:pPr>
    </w:p>
    <w:p w:rsidR="000B0CD2" w:rsidRDefault="002B0865">
      <w:pPr>
        <w:pStyle w:val="Odstavecseseznamem"/>
        <w:numPr>
          <w:ilvl w:val="1"/>
          <w:numId w:val="1"/>
        </w:numPr>
        <w:tabs>
          <w:tab w:val="left" w:pos="682"/>
        </w:tabs>
        <w:ind w:right="127"/>
        <w:jc w:val="both"/>
        <w:rPr>
          <w:sz w:val="24"/>
        </w:rPr>
      </w:pPr>
      <w:r>
        <w:rPr>
          <w:sz w:val="24"/>
        </w:rPr>
        <w:t>The Buyer agrees in the sense of the provisions of § 7 par. 2 of Act no. 480/2004 Coll. on Certain Information Society Services and on the amendment to some acts (Act on Certain Information Society Services), as amended, with the sending of commercial comm</w:t>
      </w:r>
      <w:r>
        <w:rPr>
          <w:sz w:val="24"/>
        </w:rPr>
        <w:t xml:space="preserve">unications by the Seller to the electronic address or telephone number of the </w:t>
      </w:r>
      <w:r>
        <w:rPr>
          <w:spacing w:val="-2"/>
          <w:sz w:val="24"/>
        </w:rPr>
        <w:t>Buyer.</w:t>
      </w:r>
    </w:p>
    <w:p w:rsidR="000B0CD2" w:rsidRDefault="000B0CD2">
      <w:pPr>
        <w:pStyle w:val="Zkladntext"/>
      </w:pPr>
    </w:p>
    <w:p w:rsidR="000B0CD2" w:rsidRDefault="002B0865">
      <w:pPr>
        <w:pStyle w:val="Odstavecseseznamem"/>
        <w:numPr>
          <w:ilvl w:val="1"/>
          <w:numId w:val="1"/>
        </w:numPr>
        <w:tabs>
          <w:tab w:val="left" w:pos="677"/>
        </w:tabs>
        <w:ind w:right="113"/>
        <w:jc w:val="both"/>
        <w:rPr>
          <w:sz w:val="24"/>
        </w:rPr>
      </w:pPr>
      <w:r>
        <w:rPr>
          <w:sz w:val="24"/>
        </w:rPr>
        <w:t>The Buyer agrees to the storage of cookies on his computer. In the event that it is possible to make a purchase on the website and fulfil the Seller's obligations under t</w:t>
      </w:r>
      <w:r>
        <w:rPr>
          <w:sz w:val="24"/>
        </w:rPr>
        <w:t>he Purchase</w:t>
      </w:r>
      <w:r>
        <w:rPr>
          <w:spacing w:val="-15"/>
          <w:sz w:val="24"/>
        </w:rPr>
        <w:t xml:space="preserve"> </w:t>
      </w:r>
      <w:r>
        <w:rPr>
          <w:sz w:val="24"/>
        </w:rPr>
        <w:t>Agreement,</w:t>
      </w:r>
      <w:r>
        <w:rPr>
          <w:spacing w:val="-10"/>
          <w:sz w:val="24"/>
        </w:rPr>
        <w:t xml:space="preserve"> </w:t>
      </w:r>
      <w:r>
        <w:rPr>
          <w:sz w:val="24"/>
        </w:rPr>
        <w:t>without</w:t>
      </w:r>
      <w:r>
        <w:rPr>
          <w:spacing w:val="-15"/>
          <w:sz w:val="24"/>
        </w:rPr>
        <w:t xml:space="preserve"> </w:t>
      </w:r>
      <w:r>
        <w:rPr>
          <w:sz w:val="24"/>
        </w:rPr>
        <w:t>the</w:t>
      </w:r>
      <w:r>
        <w:rPr>
          <w:spacing w:val="-8"/>
          <w:sz w:val="24"/>
        </w:rPr>
        <w:t xml:space="preserve"> </w:t>
      </w:r>
      <w:r>
        <w:rPr>
          <w:sz w:val="24"/>
        </w:rPr>
        <w:t>storage</w:t>
      </w:r>
      <w:r>
        <w:rPr>
          <w:spacing w:val="-15"/>
          <w:sz w:val="24"/>
        </w:rPr>
        <w:t xml:space="preserve"> </w:t>
      </w:r>
      <w:r>
        <w:rPr>
          <w:sz w:val="24"/>
        </w:rPr>
        <w:t>of</w:t>
      </w:r>
      <w:r>
        <w:rPr>
          <w:spacing w:val="-7"/>
          <w:sz w:val="24"/>
        </w:rPr>
        <w:t xml:space="preserve"> </w:t>
      </w:r>
      <w:r>
        <w:rPr>
          <w:sz w:val="24"/>
        </w:rPr>
        <w:t>cookies</w:t>
      </w:r>
      <w:r>
        <w:rPr>
          <w:spacing w:val="-15"/>
          <w:sz w:val="24"/>
        </w:rPr>
        <w:t xml:space="preserve"> </w:t>
      </w:r>
      <w:r>
        <w:rPr>
          <w:sz w:val="24"/>
        </w:rPr>
        <w:t>on</w:t>
      </w:r>
      <w:r>
        <w:rPr>
          <w:spacing w:val="-10"/>
          <w:sz w:val="24"/>
        </w:rPr>
        <w:t xml:space="preserve"> </w:t>
      </w:r>
      <w:r>
        <w:rPr>
          <w:sz w:val="24"/>
        </w:rPr>
        <w:t>the</w:t>
      </w:r>
      <w:r>
        <w:rPr>
          <w:spacing w:val="-15"/>
          <w:sz w:val="24"/>
        </w:rPr>
        <w:t xml:space="preserve"> </w:t>
      </w:r>
      <w:r>
        <w:rPr>
          <w:sz w:val="24"/>
        </w:rPr>
        <w:t>Buyer's</w:t>
      </w:r>
      <w:r>
        <w:rPr>
          <w:spacing w:val="-5"/>
          <w:sz w:val="24"/>
        </w:rPr>
        <w:t xml:space="preserve"> </w:t>
      </w:r>
      <w:r>
        <w:rPr>
          <w:sz w:val="24"/>
        </w:rPr>
        <w:t>computer,</w:t>
      </w:r>
      <w:r>
        <w:rPr>
          <w:spacing w:val="-15"/>
          <w:sz w:val="24"/>
        </w:rPr>
        <w:t xml:space="preserve"> </w:t>
      </w:r>
      <w:r>
        <w:rPr>
          <w:sz w:val="24"/>
        </w:rPr>
        <w:t>the</w:t>
      </w:r>
      <w:r>
        <w:rPr>
          <w:spacing w:val="-6"/>
          <w:sz w:val="24"/>
        </w:rPr>
        <w:t xml:space="preserve"> </w:t>
      </w:r>
      <w:r>
        <w:rPr>
          <w:sz w:val="24"/>
        </w:rPr>
        <w:t>Buyer may revoke the consent under the previous sentence at any</w:t>
      </w:r>
      <w:r>
        <w:rPr>
          <w:spacing w:val="-4"/>
          <w:sz w:val="24"/>
        </w:rPr>
        <w:t xml:space="preserve"> </w:t>
      </w:r>
      <w:r>
        <w:rPr>
          <w:sz w:val="24"/>
        </w:rPr>
        <w:t>time.</w:t>
      </w:r>
    </w:p>
    <w:p w:rsidR="000B0CD2" w:rsidRDefault="000B0CD2">
      <w:pPr>
        <w:pStyle w:val="Zkladntext"/>
        <w:spacing w:before="5"/>
      </w:pPr>
    </w:p>
    <w:p w:rsidR="000B0CD2" w:rsidRDefault="002B0865">
      <w:pPr>
        <w:pStyle w:val="Nadpis1"/>
        <w:numPr>
          <w:ilvl w:val="0"/>
          <w:numId w:val="3"/>
        </w:numPr>
        <w:tabs>
          <w:tab w:val="left" w:pos="684"/>
        </w:tabs>
        <w:ind w:left="683" w:hanging="363"/>
        <w:jc w:val="left"/>
      </w:pPr>
      <w:r>
        <w:rPr>
          <w:spacing w:val="-2"/>
        </w:rPr>
        <w:t>DELIVERY</w:t>
      </w:r>
    </w:p>
    <w:p w:rsidR="000B0CD2" w:rsidRDefault="000B0CD2">
      <w:pPr>
        <w:pStyle w:val="Zkladntext"/>
        <w:spacing w:before="9"/>
        <w:rPr>
          <w:b/>
          <w:sz w:val="23"/>
        </w:rPr>
      </w:pPr>
    </w:p>
    <w:p w:rsidR="000B0CD2" w:rsidRDefault="002B0865">
      <w:pPr>
        <w:pStyle w:val="Zkladntext"/>
        <w:ind w:left="167"/>
      </w:pPr>
      <w:r>
        <w:t>11.1.</w:t>
      </w:r>
      <w:r>
        <w:rPr>
          <w:spacing w:val="-39"/>
        </w:rPr>
        <w:t xml:space="preserve"> </w:t>
      </w:r>
      <w:r>
        <w:t>It</w:t>
      </w:r>
      <w:r>
        <w:rPr>
          <w:spacing w:val="-3"/>
        </w:rPr>
        <w:t xml:space="preserve"> </w:t>
      </w:r>
      <w:r>
        <w:t>can</w:t>
      </w:r>
      <w:r>
        <w:rPr>
          <w:spacing w:val="-2"/>
        </w:rPr>
        <w:t xml:space="preserve"> </w:t>
      </w:r>
      <w:r>
        <w:t>be</w:t>
      </w:r>
      <w:r>
        <w:rPr>
          <w:spacing w:val="-2"/>
        </w:rPr>
        <w:t xml:space="preserve"> </w:t>
      </w:r>
      <w:r>
        <w:t>delivered</w:t>
      </w:r>
      <w:r>
        <w:rPr>
          <w:spacing w:val="-2"/>
        </w:rPr>
        <w:t xml:space="preserve"> </w:t>
      </w:r>
      <w:r>
        <w:t>to</w:t>
      </w:r>
      <w:r>
        <w:rPr>
          <w:spacing w:val="-2"/>
        </w:rPr>
        <w:t xml:space="preserve"> </w:t>
      </w:r>
      <w:r>
        <w:t>the</w:t>
      </w:r>
      <w:r>
        <w:rPr>
          <w:spacing w:val="-1"/>
        </w:rPr>
        <w:t xml:space="preserve"> </w:t>
      </w:r>
      <w:r>
        <w:t>Buyer's</w:t>
      </w:r>
      <w:r>
        <w:rPr>
          <w:spacing w:val="1"/>
        </w:rPr>
        <w:t xml:space="preserve"> </w:t>
      </w:r>
      <w:r>
        <w:t>email</w:t>
      </w:r>
      <w:r>
        <w:rPr>
          <w:spacing w:val="-8"/>
        </w:rPr>
        <w:t xml:space="preserve"> </w:t>
      </w:r>
      <w:r>
        <w:rPr>
          <w:spacing w:val="-2"/>
        </w:rPr>
        <w:t>address.</w:t>
      </w:r>
    </w:p>
    <w:p w:rsidR="000B0CD2" w:rsidRDefault="000B0CD2">
      <w:pPr>
        <w:pStyle w:val="Zkladntext"/>
        <w:rPr>
          <w:sz w:val="26"/>
        </w:rPr>
      </w:pPr>
    </w:p>
    <w:p w:rsidR="000B0CD2" w:rsidRDefault="000B0CD2">
      <w:pPr>
        <w:pStyle w:val="Zkladntext"/>
        <w:spacing w:before="5"/>
        <w:rPr>
          <w:sz w:val="22"/>
        </w:rPr>
      </w:pPr>
    </w:p>
    <w:p w:rsidR="000B0CD2" w:rsidRDefault="002B0865">
      <w:pPr>
        <w:pStyle w:val="Nadpis1"/>
        <w:numPr>
          <w:ilvl w:val="0"/>
          <w:numId w:val="3"/>
        </w:numPr>
        <w:tabs>
          <w:tab w:val="left" w:pos="682"/>
        </w:tabs>
        <w:ind w:left="681" w:hanging="361"/>
        <w:jc w:val="left"/>
      </w:pPr>
      <w:r>
        <w:t>FINAL</w:t>
      </w:r>
      <w:r>
        <w:rPr>
          <w:spacing w:val="-6"/>
        </w:rPr>
        <w:t xml:space="preserve"> </w:t>
      </w:r>
      <w:r>
        <w:rPr>
          <w:spacing w:val="-2"/>
        </w:rPr>
        <w:t>PROVISIONS</w:t>
      </w:r>
    </w:p>
    <w:p w:rsidR="000B0CD2" w:rsidRDefault="000B0CD2">
      <w:pPr>
        <w:pStyle w:val="Zkladntext"/>
        <w:spacing w:before="7"/>
        <w:rPr>
          <w:b/>
          <w:sz w:val="23"/>
        </w:rPr>
      </w:pPr>
    </w:p>
    <w:p w:rsidR="000B0CD2" w:rsidRDefault="002B0865">
      <w:pPr>
        <w:pStyle w:val="Odstavecseseznamem"/>
        <w:numPr>
          <w:ilvl w:val="1"/>
          <w:numId w:val="3"/>
        </w:numPr>
        <w:tabs>
          <w:tab w:val="left" w:pos="682"/>
        </w:tabs>
        <w:ind w:right="123"/>
        <w:jc w:val="both"/>
        <w:rPr>
          <w:sz w:val="24"/>
        </w:rPr>
      </w:pPr>
      <w:r>
        <w:rPr>
          <w:sz w:val="24"/>
        </w:rPr>
        <w:t>If the relationship established by the Purchase Agreement contains an international (foreign)</w:t>
      </w:r>
      <w:r>
        <w:rPr>
          <w:spacing w:val="-2"/>
          <w:sz w:val="24"/>
        </w:rPr>
        <w:t xml:space="preserve"> </w:t>
      </w:r>
      <w:r>
        <w:rPr>
          <w:sz w:val="24"/>
        </w:rPr>
        <w:t>element,</w:t>
      </w:r>
      <w:r>
        <w:rPr>
          <w:spacing w:val="-8"/>
          <w:sz w:val="24"/>
        </w:rPr>
        <w:t xml:space="preserve"> </w:t>
      </w:r>
      <w:r>
        <w:rPr>
          <w:sz w:val="24"/>
        </w:rPr>
        <w:t>then</w:t>
      </w:r>
      <w:r>
        <w:rPr>
          <w:spacing w:val="-3"/>
          <w:sz w:val="24"/>
        </w:rPr>
        <w:t xml:space="preserve"> </w:t>
      </w:r>
      <w:r>
        <w:rPr>
          <w:sz w:val="24"/>
        </w:rPr>
        <w:t>the</w:t>
      </w:r>
      <w:r>
        <w:rPr>
          <w:spacing w:val="-11"/>
          <w:sz w:val="24"/>
        </w:rPr>
        <w:t xml:space="preserve"> </w:t>
      </w:r>
      <w:r>
        <w:rPr>
          <w:sz w:val="24"/>
        </w:rPr>
        <w:t>parties</w:t>
      </w:r>
      <w:r>
        <w:rPr>
          <w:spacing w:val="-4"/>
          <w:sz w:val="24"/>
        </w:rPr>
        <w:t xml:space="preserve"> </w:t>
      </w:r>
      <w:r>
        <w:rPr>
          <w:sz w:val="24"/>
        </w:rPr>
        <w:t>agree</w:t>
      </w:r>
      <w:r>
        <w:rPr>
          <w:spacing w:val="-6"/>
          <w:sz w:val="24"/>
        </w:rPr>
        <w:t xml:space="preserve"> </w:t>
      </w:r>
      <w:r>
        <w:rPr>
          <w:sz w:val="24"/>
        </w:rPr>
        <w:t>that</w:t>
      </w:r>
      <w:r>
        <w:rPr>
          <w:spacing w:val="-12"/>
          <w:sz w:val="24"/>
        </w:rPr>
        <w:t xml:space="preserve"> </w:t>
      </w:r>
      <w:r>
        <w:rPr>
          <w:sz w:val="24"/>
        </w:rPr>
        <w:t>the</w:t>
      </w:r>
      <w:r>
        <w:rPr>
          <w:spacing w:val="-4"/>
          <w:sz w:val="24"/>
        </w:rPr>
        <w:t xml:space="preserve"> </w:t>
      </w:r>
      <w:r>
        <w:rPr>
          <w:sz w:val="24"/>
        </w:rPr>
        <w:t>relationship</w:t>
      </w:r>
      <w:r>
        <w:rPr>
          <w:spacing w:val="-2"/>
          <w:sz w:val="24"/>
        </w:rPr>
        <w:t xml:space="preserve"> </w:t>
      </w:r>
      <w:r>
        <w:rPr>
          <w:sz w:val="24"/>
        </w:rPr>
        <w:t>is</w:t>
      </w:r>
      <w:r>
        <w:rPr>
          <w:spacing w:val="-9"/>
          <w:sz w:val="24"/>
        </w:rPr>
        <w:t xml:space="preserve"> </w:t>
      </w:r>
      <w:r>
        <w:rPr>
          <w:sz w:val="24"/>
        </w:rPr>
        <w:t>governed</w:t>
      </w:r>
      <w:r>
        <w:rPr>
          <w:spacing w:val="-6"/>
          <w:sz w:val="24"/>
        </w:rPr>
        <w:t xml:space="preserve"> </w:t>
      </w:r>
      <w:r>
        <w:rPr>
          <w:sz w:val="24"/>
        </w:rPr>
        <w:t>by</w:t>
      </w:r>
      <w:r>
        <w:rPr>
          <w:spacing w:val="-7"/>
          <w:sz w:val="24"/>
        </w:rPr>
        <w:t xml:space="preserve"> </w:t>
      </w:r>
      <w:r>
        <w:rPr>
          <w:sz w:val="24"/>
        </w:rPr>
        <w:t>Czech</w:t>
      </w:r>
      <w:r>
        <w:rPr>
          <w:spacing w:val="-11"/>
          <w:sz w:val="24"/>
        </w:rPr>
        <w:t xml:space="preserve"> </w:t>
      </w:r>
      <w:r>
        <w:rPr>
          <w:sz w:val="24"/>
        </w:rPr>
        <w:t>law. The choice of law according to the previous sentence does not deprive the Buyer, who is a consumer, of the protection afforded to him by the provisions of the legal order, from which it is not possible to deviate by contract, and which would otherwise</w:t>
      </w:r>
      <w:r>
        <w:rPr>
          <w:sz w:val="24"/>
        </w:rPr>
        <w:t xml:space="preserve"> apply in accordance with the provisions of Art. 6 par. 1 of Regulation (EC) No 1/2003 of the European</w:t>
      </w:r>
      <w:r>
        <w:rPr>
          <w:spacing w:val="-15"/>
          <w:sz w:val="24"/>
        </w:rPr>
        <w:t xml:space="preserve"> </w:t>
      </w:r>
      <w:r>
        <w:rPr>
          <w:sz w:val="24"/>
        </w:rPr>
        <w:t>Parliament</w:t>
      </w:r>
      <w:r>
        <w:rPr>
          <w:spacing w:val="-15"/>
          <w:sz w:val="24"/>
        </w:rPr>
        <w:t xml:space="preserve"> </w:t>
      </w:r>
      <w:r>
        <w:rPr>
          <w:sz w:val="24"/>
        </w:rPr>
        <w:t>and</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Council</w:t>
      </w:r>
      <w:r>
        <w:rPr>
          <w:spacing w:val="-15"/>
          <w:sz w:val="24"/>
        </w:rPr>
        <w:t xml:space="preserve"> </w:t>
      </w:r>
      <w:r>
        <w:rPr>
          <w:sz w:val="24"/>
        </w:rPr>
        <w:t>593/2008</w:t>
      </w:r>
      <w:r>
        <w:rPr>
          <w:spacing w:val="-13"/>
          <w:sz w:val="24"/>
        </w:rPr>
        <w:t xml:space="preserve"> </w:t>
      </w:r>
      <w:r>
        <w:rPr>
          <w:sz w:val="24"/>
        </w:rPr>
        <w:t>of</w:t>
      </w:r>
      <w:r>
        <w:rPr>
          <w:spacing w:val="-15"/>
          <w:sz w:val="24"/>
        </w:rPr>
        <w:t xml:space="preserve"> </w:t>
      </w:r>
      <w:r>
        <w:rPr>
          <w:sz w:val="24"/>
        </w:rPr>
        <w:t>17</w:t>
      </w:r>
      <w:r>
        <w:rPr>
          <w:spacing w:val="-15"/>
          <w:sz w:val="24"/>
        </w:rPr>
        <w:t xml:space="preserve"> </w:t>
      </w:r>
      <w:r>
        <w:rPr>
          <w:sz w:val="24"/>
        </w:rPr>
        <w:t>June</w:t>
      </w:r>
      <w:r>
        <w:rPr>
          <w:spacing w:val="-15"/>
          <w:sz w:val="24"/>
        </w:rPr>
        <w:t xml:space="preserve"> </w:t>
      </w:r>
      <w:r>
        <w:rPr>
          <w:sz w:val="24"/>
        </w:rPr>
        <w:t>2008</w:t>
      </w:r>
      <w:r>
        <w:rPr>
          <w:spacing w:val="-14"/>
          <w:sz w:val="24"/>
        </w:rPr>
        <w:t xml:space="preserve"> </w:t>
      </w:r>
      <w:r>
        <w:rPr>
          <w:sz w:val="24"/>
        </w:rPr>
        <w:t>on</w:t>
      </w:r>
      <w:r>
        <w:rPr>
          <w:spacing w:val="-15"/>
          <w:sz w:val="24"/>
        </w:rPr>
        <w:t xml:space="preserve"> </w:t>
      </w:r>
      <w:r>
        <w:rPr>
          <w:sz w:val="24"/>
        </w:rPr>
        <w:t>the</w:t>
      </w:r>
      <w:r>
        <w:rPr>
          <w:spacing w:val="-15"/>
          <w:sz w:val="24"/>
        </w:rPr>
        <w:t xml:space="preserve"> </w:t>
      </w:r>
      <w:r>
        <w:rPr>
          <w:sz w:val="24"/>
        </w:rPr>
        <w:t>law</w:t>
      </w:r>
      <w:r>
        <w:rPr>
          <w:spacing w:val="-15"/>
          <w:sz w:val="24"/>
        </w:rPr>
        <w:t xml:space="preserve"> </w:t>
      </w:r>
      <w:r>
        <w:rPr>
          <w:sz w:val="24"/>
        </w:rPr>
        <w:t>applicable to contractual obligations (Rome I).</w:t>
      </w:r>
    </w:p>
    <w:p w:rsidR="000B0CD2" w:rsidRDefault="000B0CD2">
      <w:pPr>
        <w:pStyle w:val="Zkladntext"/>
        <w:spacing w:before="3"/>
      </w:pPr>
    </w:p>
    <w:p w:rsidR="000B0CD2" w:rsidRDefault="002B0865">
      <w:pPr>
        <w:pStyle w:val="Odstavecseseznamem"/>
        <w:numPr>
          <w:ilvl w:val="1"/>
          <w:numId w:val="3"/>
        </w:numPr>
        <w:tabs>
          <w:tab w:val="left" w:pos="682"/>
        </w:tabs>
        <w:ind w:right="116"/>
        <w:jc w:val="both"/>
        <w:rPr>
          <w:sz w:val="24"/>
        </w:rPr>
      </w:pPr>
      <w:r>
        <w:rPr>
          <w:sz w:val="24"/>
        </w:rPr>
        <w:t>If any provision of Terms and Conditio</w:t>
      </w:r>
      <w:r>
        <w:rPr>
          <w:sz w:val="24"/>
        </w:rPr>
        <w:t>ns is or becomes invalid or ineffective, the invalid</w:t>
      </w:r>
      <w:r>
        <w:rPr>
          <w:spacing w:val="-2"/>
          <w:sz w:val="24"/>
        </w:rPr>
        <w:t xml:space="preserve"> </w:t>
      </w:r>
      <w:r>
        <w:rPr>
          <w:sz w:val="24"/>
        </w:rPr>
        <w:t>provision</w:t>
      </w:r>
      <w:r>
        <w:rPr>
          <w:spacing w:val="-2"/>
          <w:sz w:val="24"/>
        </w:rPr>
        <w:t xml:space="preserve"> </w:t>
      </w:r>
      <w:r>
        <w:rPr>
          <w:sz w:val="24"/>
        </w:rPr>
        <w:t>will</w:t>
      </w:r>
      <w:r>
        <w:rPr>
          <w:spacing w:val="-2"/>
          <w:sz w:val="24"/>
        </w:rPr>
        <w:t xml:space="preserve"> </w:t>
      </w:r>
      <w:r>
        <w:rPr>
          <w:sz w:val="24"/>
        </w:rPr>
        <w:t>be replaced</w:t>
      </w:r>
      <w:r>
        <w:rPr>
          <w:spacing w:val="-2"/>
          <w:sz w:val="24"/>
        </w:rPr>
        <w:t xml:space="preserve"> </w:t>
      </w:r>
      <w:r>
        <w:rPr>
          <w:sz w:val="24"/>
        </w:rPr>
        <w:t>by</w:t>
      </w:r>
      <w:r>
        <w:rPr>
          <w:spacing w:val="-4"/>
          <w:sz w:val="24"/>
        </w:rPr>
        <w:t xml:space="preserve"> </w:t>
      </w:r>
      <w:r>
        <w:rPr>
          <w:sz w:val="24"/>
        </w:rPr>
        <w:t>a</w:t>
      </w:r>
      <w:r>
        <w:rPr>
          <w:spacing w:val="-1"/>
          <w:sz w:val="24"/>
        </w:rPr>
        <w:t xml:space="preserve"> </w:t>
      </w:r>
      <w:r>
        <w:rPr>
          <w:sz w:val="24"/>
        </w:rPr>
        <w:t>provision whose</w:t>
      </w:r>
      <w:r>
        <w:rPr>
          <w:spacing w:val="-4"/>
          <w:sz w:val="24"/>
        </w:rPr>
        <w:t xml:space="preserve"> </w:t>
      </w:r>
      <w:r>
        <w:rPr>
          <w:sz w:val="24"/>
        </w:rPr>
        <w:t>meaning</w:t>
      </w:r>
      <w:r>
        <w:rPr>
          <w:spacing w:val="-2"/>
          <w:sz w:val="24"/>
        </w:rPr>
        <w:t xml:space="preserve"> </w:t>
      </w:r>
      <w:r>
        <w:rPr>
          <w:sz w:val="24"/>
        </w:rPr>
        <w:t>is</w:t>
      </w:r>
      <w:r>
        <w:rPr>
          <w:spacing w:val="-2"/>
          <w:sz w:val="24"/>
        </w:rPr>
        <w:t xml:space="preserve"> </w:t>
      </w:r>
      <w:r>
        <w:rPr>
          <w:sz w:val="24"/>
        </w:rPr>
        <w:t>as</w:t>
      </w:r>
      <w:r>
        <w:rPr>
          <w:spacing w:val="-1"/>
          <w:sz w:val="24"/>
        </w:rPr>
        <w:t xml:space="preserve"> </w:t>
      </w:r>
      <w:r>
        <w:rPr>
          <w:sz w:val="24"/>
        </w:rPr>
        <w:t>close</w:t>
      </w:r>
      <w:r>
        <w:rPr>
          <w:spacing w:val="-3"/>
          <w:sz w:val="24"/>
        </w:rPr>
        <w:t xml:space="preserve"> </w:t>
      </w:r>
      <w:r>
        <w:rPr>
          <w:sz w:val="24"/>
        </w:rPr>
        <w:t>as</w:t>
      </w:r>
      <w:r>
        <w:rPr>
          <w:spacing w:val="-13"/>
          <w:sz w:val="24"/>
        </w:rPr>
        <w:t xml:space="preserve"> </w:t>
      </w:r>
      <w:r>
        <w:rPr>
          <w:sz w:val="24"/>
        </w:rPr>
        <w:t>possible to the invalid provision. The invalidity or ineffectiveness of one provision shall not affect the validity of the other provisions.</w:t>
      </w:r>
    </w:p>
    <w:p w:rsidR="000B0CD2" w:rsidRDefault="000B0CD2">
      <w:pPr>
        <w:pStyle w:val="Zkladntext"/>
        <w:spacing w:before="9"/>
        <w:rPr>
          <w:sz w:val="23"/>
        </w:rPr>
      </w:pPr>
    </w:p>
    <w:p w:rsidR="000B0CD2" w:rsidRDefault="002B0865">
      <w:pPr>
        <w:pStyle w:val="Odstavecseseznamem"/>
        <w:numPr>
          <w:ilvl w:val="1"/>
          <w:numId w:val="3"/>
        </w:numPr>
        <w:tabs>
          <w:tab w:val="left" w:pos="682"/>
        </w:tabs>
        <w:ind w:right="134"/>
        <w:jc w:val="both"/>
        <w:rPr>
          <w:sz w:val="24"/>
        </w:rPr>
      </w:pPr>
      <w:r>
        <w:rPr>
          <w:sz w:val="24"/>
        </w:rPr>
        <w:t>The</w:t>
      </w:r>
      <w:r>
        <w:rPr>
          <w:spacing w:val="-2"/>
          <w:sz w:val="24"/>
        </w:rPr>
        <w:t xml:space="preserve"> </w:t>
      </w:r>
      <w:r>
        <w:rPr>
          <w:sz w:val="24"/>
        </w:rPr>
        <w:t>Purchase</w:t>
      </w:r>
      <w:r>
        <w:rPr>
          <w:spacing w:val="-1"/>
          <w:sz w:val="24"/>
        </w:rPr>
        <w:t xml:space="preserve"> </w:t>
      </w:r>
      <w:r>
        <w:rPr>
          <w:sz w:val="24"/>
        </w:rPr>
        <w:t>Agreement, including</w:t>
      </w:r>
      <w:r>
        <w:rPr>
          <w:spacing w:val="-2"/>
          <w:sz w:val="24"/>
        </w:rPr>
        <w:t xml:space="preserve"> </w:t>
      </w:r>
      <w:r>
        <w:rPr>
          <w:sz w:val="24"/>
        </w:rPr>
        <w:t>Terms and Conditions, is</w:t>
      </w:r>
      <w:r>
        <w:rPr>
          <w:spacing w:val="-2"/>
          <w:sz w:val="24"/>
        </w:rPr>
        <w:t xml:space="preserve"> </w:t>
      </w:r>
      <w:r>
        <w:rPr>
          <w:sz w:val="24"/>
        </w:rPr>
        <w:t>archived</w:t>
      </w:r>
      <w:r>
        <w:rPr>
          <w:spacing w:val="-1"/>
          <w:sz w:val="24"/>
        </w:rPr>
        <w:t xml:space="preserve"> </w:t>
      </w:r>
      <w:r>
        <w:rPr>
          <w:sz w:val="24"/>
        </w:rPr>
        <w:t>by</w:t>
      </w:r>
      <w:r>
        <w:rPr>
          <w:spacing w:val="-8"/>
          <w:sz w:val="24"/>
        </w:rPr>
        <w:t xml:space="preserve"> </w:t>
      </w:r>
      <w:r>
        <w:rPr>
          <w:sz w:val="24"/>
        </w:rPr>
        <w:t>the</w:t>
      </w:r>
      <w:r>
        <w:rPr>
          <w:spacing w:val="-1"/>
          <w:sz w:val="24"/>
        </w:rPr>
        <w:t xml:space="preserve"> </w:t>
      </w:r>
      <w:r>
        <w:rPr>
          <w:sz w:val="24"/>
        </w:rPr>
        <w:t>Seller</w:t>
      </w:r>
      <w:r>
        <w:rPr>
          <w:spacing w:val="-1"/>
          <w:sz w:val="24"/>
        </w:rPr>
        <w:t xml:space="preserve"> </w:t>
      </w:r>
      <w:r>
        <w:rPr>
          <w:sz w:val="24"/>
        </w:rPr>
        <w:t>in electronic form and is not accessible.</w:t>
      </w:r>
    </w:p>
    <w:p w:rsidR="000B0CD2" w:rsidRDefault="000B0CD2">
      <w:pPr>
        <w:pStyle w:val="Zkladntext"/>
        <w:spacing w:before="1"/>
      </w:pPr>
    </w:p>
    <w:p w:rsidR="000B0CD2" w:rsidRDefault="002B0865">
      <w:pPr>
        <w:pStyle w:val="Odstavecseseznamem"/>
        <w:numPr>
          <w:ilvl w:val="1"/>
          <w:numId w:val="3"/>
        </w:numPr>
        <w:tabs>
          <w:tab w:val="left" w:pos="682"/>
        </w:tabs>
        <w:ind w:right="128"/>
        <w:jc w:val="both"/>
        <w:rPr>
          <w:sz w:val="24"/>
        </w:rPr>
      </w:pPr>
      <w:r>
        <w:rPr>
          <w:sz w:val="24"/>
        </w:rPr>
        <w:t>The</w:t>
      </w:r>
      <w:r>
        <w:rPr>
          <w:spacing w:val="-6"/>
          <w:sz w:val="24"/>
        </w:rPr>
        <w:t xml:space="preserve"> </w:t>
      </w:r>
      <w:r>
        <w:rPr>
          <w:sz w:val="24"/>
        </w:rPr>
        <w:t>annex</w:t>
      </w:r>
      <w:r>
        <w:rPr>
          <w:spacing w:val="-2"/>
          <w:sz w:val="24"/>
        </w:rPr>
        <w:t xml:space="preserve"> </w:t>
      </w:r>
      <w:r>
        <w:rPr>
          <w:sz w:val="24"/>
        </w:rPr>
        <w:t>to</w:t>
      </w:r>
      <w:r>
        <w:rPr>
          <w:spacing w:val="-4"/>
          <w:sz w:val="24"/>
        </w:rPr>
        <w:t xml:space="preserve"> </w:t>
      </w:r>
      <w:r>
        <w:rPr>
          <w:sz w:val="24"/>
        </w:rPr>
        <w:t>Terms</w:t>
      </w:r>
      <w:r>
        <w:rPr>
          <w:spacing w:val="-9"/>
          <w:sz w:val="24"/>
        </w:rPr>
        <w:t xml:space="preserve"> </w:t>
      </w:r>
      <w:r>
        <w:rPr>
          <w:sz w:val="24"/>
        </w:rPr>
        <w:t>and</w:t>
      </w:r>
      <w:r>
        <w:rPr>
          <w:spacing w:val="-2"/>
          <w:sz w:val="24"/>
        </w:rPr>
        <w:t xml:space="preserve"> </w:t>
      </w:r>
      <w:r>
        <w:rPr>
          <w:sz w:val="24"/>
        </w:rPr>
        <w:t>Conditions</w:t>
      </w:r>
      <w:r>
        <w:rPr>
          <w:spacing w:val="-3"/>
          <w:sz w:val="24"/>
        </w:rPr>
        <w:t xml:space="preserve"> </w:t>
      </w:r>
      <w:r>
        <w:rPr>
          <w:sz w:val="24"/>
        </w:rPr>
        <w:t>is</w:t>
      </w:r>
      <w:r>
        <w:rPr>
          <w:spacing w:val="-7"/>
          <w:sz w:val="24"/>
        </w:rPr>
        <w:t xml:space="preserve"> </w:t>
      </w:r>
      <w:r>
        <w:rPr>
          <w:sz w:val="24"/>
        </w:rPr>
        <w:t>a</w:t>
      </w:r>
      <w:r>
        <w:rPr>
          <w:spacing w:val="-6"/>
          <w:sz w:val="24"/>
        </w:rPr>
        <w:t xml:space="preserve"> </w:t>
      </w:r>
      <w:r>
        <w:rPr>
          <w:sz w:val="24"/>
        </w:rPr>
        <w:t>sample</w:t>
      </w:r>
      <w:r>
        <w:rPr>
          <w:spacing w:val="-6"/>
          <w:sz w:val="24"/>
        </w:rPr>
        <w:t xml:space="preserve"> </w:t>
      </w:r>
      <w:r>
        <w:rPr>
          <w:sz w:val="24"/>
        </w:rPr>
        <w:t>form</w:t>
      </w:r>
      <w:r>
        <w:rPr>
          <w:spacing w:val="-2"/>
          <w:sz w:val="24"/>
        </w:rPr>
        <w:t xml:space="preserve"> </w:t>
      </w:r>
      <w:r>
        <w:rPr>
          <w:sz w:val="24"/>
        </w:rPr>
        <w:t>for</w:t>
      </w:r>
      <w:r>
        <w:rPr>
          <w:spacing w:val="-9"/>
          <w:sz w:val="24"/>
        </w:rPr>
        <w:t xml:space="preserve"> </w:t>
      </w:r>
      <w:r>
        <w:rPr>
          <w:sz w:val="24"/>
        </w:rPr>
        <w:t>withdrawal</w:t>
      </w:r>
      <w:r>
        <w:rPr>
          <w:spacing w:val="-1"/>
          <w:sz w:val="24"/>
        </w:rPr>
        <w:t xml:space="preserve"> </w:t>
      </w:r>
      <w:r>
        <w:rPr>
          <w:sz w:val="24"/>
        </w:rPr>
        <w:t>from</w:t>
      </w:r>
      <w:r>
        <w:rPr>
          <w:spacing w:val="-9"/>
          <w:sz w:val="24"/>
        </w:rPr>
        <w:t xml:space="preserve"> </w:t>
      </w:r>
      <w:r>
        <w:rPr>
          <w:sz w:val="24"/>
        </w:rPr>
        <w:t>the</w:t>
      </w:r>
      <w:r>
        <w:rPr>
          <w:spacing w:val="-6"/>
          <w:sz w:val="24"/>
        </w:rPr>
        <w:t xml:space="preserve"> </w:t>
      </w:r>
      <w:r>
        <w:rPr>
          <w:sz w:val="24"/>
        </w:rPr>
        <w:t xml:space="preserve">Purchase </w:t>
      </w:r>
      <w:r>
        <w:rPr>
          <w:spacing w:val="-2"/>
          <w:sz w:val="24"/>
        </w:rPr>
        <w:t>Agreement.</w:t>
      </w:r>
    </w:p>
    <w:p w:rsidR="000B0CD2" w:rsidRDefault="000B0CD2">
      <w:pPr>
        <w:jc w:val="both"/>
        <w:rPr>
          <w:sz w:val="24"/>
        </w:rPr>
        <w:sectPr w:rsidR="000B0CD2">
          <w:pgSz w:w="11930" w:h="16860"/>
          <w:pgMar w:top="1340" w:right="1300" w:bottom="280" w:left="1460" w:header="708" w:footer="708" w:gutter="0"/>
          <w:cols w:space="708"/>
        </w:sectPr>
      </w:pPr>
    </w:p>
    <w:p w:rsidR="000B0CD2" w:rsidRDefault="002B0865">
      <w:pPr>
        <w:pStyle w:val="Odstavecseseznamem"/>
        <w:numPr>
          <w:ilvl w:val="1"/>
          <w:numId w:val="3"/>
        </w:numPr>
        <w:tabs>
          <w:tab w:val="left" w:pos="829"/>
          <w:tab w:val="left" w:pos="830"/>
        </w:tabs>
        <w:spacing w:before="96" w:line="244" w:lineRule="auto"/>
        <w:ind w:left="836" w:right="115"/>
        <w:jc w:val="left"/>
        <w:rPr>
          <w:b/>
          <w:sz w:val="24"/>
        </w:rPr>
      </w:pPr>
      <w:r>
        <w:rPr>
          <w:sz w:val="24"/>
        </w:rPr>
        <w:lastRenderedPageBreak/>
        <w:t>Seller's</w:t>
      </w:r>
      <w:r>
        <w:rPr>
          <w:spacing w:val="-2"/>
          <w:sz w:val="24"/>
        </w:rPr>
        <w:t xml:space="preserve"> </w:t>
      </w:r>
      <w:r>
        <w:rPr>
          <w:sz w:val="24"/>
        </w:rPr>
        <w:t>contact</w:t>
      </w:r>
      <w:r>
        <w:rPr>
          <w:spacing w:val="-4"/>
          <w:sz w:val="24"/>
        </w:rPr>
        <w:t xml:space="preserve"> </w:t>
      </w:r>
      <w:r>
        <w:rPr>
          <w:sz w:val="24"/>
        </w:rPr>
        <w:t>details:</w:t>
      </w:r>
      <w:r>
        <w:rPr>
          <w:spacing w:val="-4"/>
          <w:sz w:val="24"/>
        </w:rPr>
        <w:t xml:space="preserve"> </w:t>
      </w:r>
      <w:r>
        <w:rPr>
          <w:sz w:val="24"/>
        </w:rPr>
        <w:t>delivery</w:t>
      </w:r>
      <w:r>
        <w:rPr>
          <w:spacing w:val="-9"/>
          <w:sz w:val="24"/>
        </w:rPr>
        <w:t xml:space="preserve"> </w:t>
      </w:r>
      <w:r>
        <w:rPr>
          <w:sz w:val="24"/>
        </w:rPr>
        <w:t>address</w:t>
      </w:r>
      <w:r>
        <w:rPr>
          <w:spacing w:val="-1"/>
          <w:sz w:val="24"/>
        </w:rPr>
        <w:t xml:space="preserve"> </w:t>
      </w:r>
      <w:r w:rsidR="00B5432C">
        <w:rPr>
          <w:b/>
          <w:sz w:val="24"/>
        </w:rPr>
        <w:t>Willing Buddy</w:t>
      </w:r>
      <w:r>
        <w:rPr>
          <w:b/>
          <w:spacing w:val="-4"/>
          <w:sz w:val="24"/>
        </w:rPr>
        <w:t xml:space="preserve"> </w:t>
      </w:r>
      <w:proofErr w:type="spellStart"/>
      <w:r>
        <w:rPr>
          <w:b/>
          <w:sz w:val="24"/>
        </w:rPr>
        <w:t>s.r.o</w:t>
      </w:r>
      <w:proofErr w:type="spellEnd"/>
      <w:r>
        <w:rPr>
          <w:b/>
          <w:sz w:val="24"/>
        </w:rPr>
        <w:t>.,</w:t>
      </w:r>
      <w:r>
        <w:rPr>
          <w:b/>
          <w:spacing w:val="-4"/>
          <w:sz w:val="24"/>
        </w:rPr>
        <w:t xml:space="preserve"> </w:t>
      </w:r>
      <w:r>
        <w:rPr>
          <w:b/>
          <w:sz w:val="24"/>
        </w:rPr>
        <w:t>U</w:t>
      </w:r>
      <w:r>
        <w:rPr>
          <w:b/>
          <w:spacing w:val="-4"/>
          <w:sz w:val="24"/>
        </w:rPr>
        <w:t xml:space="preserve"> </w:t>
      </w:r>
      <w:proofErr w:type="spellStart"/>
      <w:r>
        <w:rPr>
          <w:b/>
          <w:sz w:val="24"/>
        </w:rPr>
        <w:t>Svitavy</w:t>
      </w:r>
      <w:proofErr w:type="spellEnd"/>
      <w:r>
        <w:rPr>
          <w:b/>
          <w:spacing w:val="-4"/>
          <w:sz w:val="24"/>
        </w:rPr>
        <w:t xml:space="preserve"> </w:t>
      </w:r>
      <w:r>
        <w:rPr>
          <w:b/>
          <w:sz w:val="24"/>
        </w:rPr>
        <w:t>10</w:t>
      </w:r>
      <w:r>
        <w:rPr>
          <w:b/>
          <w:sz w:val="24"/>
        </w:rPr>
        <w:t>77/2, 61800 Brno, e-mail address</w:t>
      </w:r>
      <w:hyperlink r:id="rId12">
        <w:r w:rsidR="00B5432C">
          <w:rPr>
            <w:b/>
            <w:color w:val="0000FF"/>
            <w:sz w:val="24"/>
            <w:u w:val="single" w:color="0000FF"/>
          </w:rPr>
          <w:t xml:space="preserve"> info@willingbuddy</w:t>
        </w:r>
        <w:r>
          <w:rPr>
            <w:b/>
            <w:color w:val="0000FF"/>
            <w:sz w:val="24"/>
            <w:u w:val="single" w:color="0000FF"/>
          </w:rPr>
          <w:t xml:space="preserve">.com, </w:t>
        </w:r>
      </w:hyperlink>
      <w:r w:rsidR="00B5432C">
        <w:rPr>
          <w:b/>
          <w:sz w:val="24"/>
        </w:rPr>
        <w:t>telephone +420 602 334 019</w:t>
      </w:r>
      <w:r>
        <w:rPr>
          <w:b/>
          <w:sz w:val="24"/>
        </w:rPr>
        <w:t>.</w:t>
      </w:r>
    </w:p>
    <w:p w:rsidR="000B0CD2" w:rsidRDefault="000B0CD2">
      <w:pPr>
        <w:pStyle w:val="Zkladntext"/>
        <w:rPr>
          <w:b/>
          <w:sz w:val="23"/>
        </w:rPr>
      </w:pPr>
    </w:p>
    <w:p w:rsidR="000B0CD2" w:rsidRDefault="002B0865">
      <w:pPr>
        <w:pStyle w:val="Nadpis1"/>
        <w:spacing w:before="1"/>
        <w:ind w:left="116" w:firstLine="0"/>
      </w:pPr>
      <w:r>
        <w:rPr>
          <w:b w:val="0"/>
        </w:rPr>
        <w:t>In</w:t>
      </w:r>
      <w:r>
        <w:rPr>
          <w:b w:val="0"/>
          <w:spacing w:val="-5"/>
        </w:rPr>
        <w:t xml:space="preserve"> </w:t>
      </w:r>
      <w:r>
        <w:t>Brno</w:t>
      </w:r>
      <w:r>
        <w:rPr>
          <w:b w:val="0"/>
        </w:rPr>
        <w:t>,</w:t>
      </w:r>
      <w:r>
        <w:rPr>
          <w:b w:val="0"/>
          <w:spacing w:val="-4"/>
        </w:rPr>
        <w:t xml:space="preserve"> </w:t>
      </w:r>
      <w:r w:rsidR="00B5432C">
        <w:t>1</w:t>
      </w:r>
      <w:r w:rsidR="000D58F7">
        <w:t>st</w:t>
      </w:r>
      <w:r>
        <w:rPr>
          <w:spacing w:val="-3"/>
        </w:rPr>
        <w:t xml:space="preserve"> </w:t>
      </w:r>
      <w:r w:rsidR="000D58F7">
        <w:t>February</w:t>
      </w:r>
      <w:r>
        <w:rPr>
          <w:spacing w:val="-2"/>
        </w:rPr>
        <w:t xml:space="preserve"> </w:t>
      </w:r>
      <w:r w:rsidR="000D58F7">
        <w:rPr>
          <w:spacing w:val="-4"/>
        </w:rPr>
        <w:t>2023</w:t>
      </w:r>
    </w:p>
    <w:p w:rsidR="000B0CD2" w:rsidRDefault="000B0CD2">
      <w:pPr>
        <w:pStyle w:val="Zkladntext"/>
        <w:spacing w:before="11"/>
        <w:rPr>
          <w:b/>
          <w:sz w:val="23"/>
        </w:rPr>
      </w:pPr>
    </w:p>
    <w:p w:rsidR="000B0CD2" w:rsidRDefault="002B0865">
      <w:pPr>
        <w:ind w:left="116"/>
        <w:rPr>
          <w:b/>
          <w:sz w:val="24"/>
        </w:rPr>
      </w:pPr>
      <w:proofErr w:type="gramStart"/>
      <w:r>
        <w:rPr>
          <w:sz w:val="24"/>
        </w:rPr>
        <w:t>CEO</w:t>
      </w:r>
      <w:r>
        <w:rPr>
          <w:spacing w:val="-1"/>
          <w:sz w:val="24"/>
        </w:rPr>
        <w:t xml:space="preserve"> </w:t>
      </w:r>
      <w:r>
        <w:rPr>
          <w:sz w:val="24"/>
        </w:rPr>
        <w:t>of the</w:t>
      </w:r>
      <w:r>
        <w:rPr>
          <w:spacing w:val="-2"/>
          <w:sz w:val="24"/>
        </w:rPr>
        <w:t xml:space="preserve"> </w:t>
      </w:r>
      <w:r>
        <w:rPr>
          <w:sz w:val="24"/>
        </w:rPr>
        <w:t>company</w:t>
      </w:r>
      <w:r>
        <w:rPr>
          <w:spacing w:val="-4"/>
          <w:sz w:val="24"/>
        </w:rPr>
        <w:t xml:space="preserve"> </w:t>
      </w:r>
      <w:proofErr w:type="spellStart"/>
      <w:r w:rsidR="000D58F7">
        <w:rPr>
          <w:b/>
          <w:sz w:val="24"/>
        </w:rPr>
        <w:t>Ing</w:t>
      </w:r>
      <w:proofErr w:type="spellEnd"/>
      <w:r w:rsidR="000D58F7">
        <w:rPr>
          <w:b/>
          <w:sz w:val="24"/>
        </w:rPr>
        <w:t>.</w:t>
      </w:r>
      <w:proofErr w:type="gramEnd"/>
      <w:r w:rsidR="000D58F7">
        <w:rPr>
          <w:b/>
          <w:sz w:val="24"/>
        </w:rPr>
        <w:t xml:space="preserve"> Miroslav </w:t>
      </w:r>
      <w:proofErr w:type="spellStart"/>
      <w:r w:rsidR="000D58F7">
        <w:rPr>
          <w:b/>
          <w:sz w:val="24"/>
        </w:rPr>
        <w:t>Balkovič</w:t>
      </w:r>
      <w:proofErr w:type="spellEnd"/>
    </w:p>
    <w:sectPr w:rsidR="000B0CD2">
      <w:pgSz w:w="11900" w:h="16860"/>
      <w:pgMar w:top="1600" w:right="152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63BA8"/>
    <w:multiLevelType w:val="multilevel"/>
    <w:tmpl w:val="F33E2742"/>
    <w:lvl w:ilvl="0">
      <w:start w:val="10"/>
      <w:numFmt w:val="decimal"/>
      <w:lvlText w:val="%1"/>
      <w:lvlJc w:val="left"/>
      <w:pPr>
        <w:ind w:left="681" w:hanging="579"/>
        <w:jc w:val="left"/>
      </w:pPr>
      <w:rPr>
        <w:rFonts w:hint="default"/>
        <w:lang w:val="en-US" w:eastAsia="en-US" w:bidi="ar-SA"/>
      </w:rPr>
    </w:lvl>
    <w:lvl w:ilvl="1">
      <w:start w:val="1"/>
      <w:numFmt w:val="decimal"/>
      <w:lvlText w:val="%1.%2."/>
      <w:lvlJc w:val="left"/>
      <w:pPr>
        <w:ind w:left="681" w:hanging="579"/>
        <w:jc w:val="left"/>
      </w:pPr>
      <w:rPr>
        <w:rFonts w:ascii="Times New Roman" w:eastAsia="Times New Roman" w:hAnsi="Times New Roman" w:cs="Times New Roman" w:hint="default"/>
        <w:b w:val="0"/>
        <w:bCs w:val="0"/>
        <w:i w:val="0"/>
        <w:iCs w:val="0"/>
        <w:spacing w:val="-30"/>
        <w:w w:val="97"/>
        <w:sz w:val="24"/>
        <w:szCs w:val="24"/>
        <w:lang w:val="en-US" w:eastAsia="en-US" w:bidi="ar-SA"/>
      </w:rPr>
    </w:lvl>
    <w:lvl w:ilvl="2">
      <w:numFmt w:val="bullet"/>
      <w:lvlText w:val="•"/>
      <w:lvlJc w:val="left"/>
      <w:pPr>
        <w:ind w:left="2376" w:hanging="579"/>
      </w:pPr>
      <w:rPr>
        <w:rFonts w:hint="default"/>
        <w:lang w:val="en-US" w:eastAsia="en-US" w:bidi="ar-SA"/>
      </w:rPr>
    </w:lvl>
    <w:lvl w:ilvl="3">
      <w:numFmt w:val="bullet"/>
      <w:lvlText w:val="•"/>
      <w:lvlJc w:val="left"/>
      <w:pPr>
        <w:ind w:left="3224" w:hanging="579"/>
      </w:pPr>
      <w:rPr>
        <w:rFonts w:hint="default"/>
        <w:lang w:val="en-US" w:eastAsia="en-US" w:bidi="ar-SA"/>
      </w:rPr>
    </w:lvl>
    <w:lvl w:ilvl="4">
      <w:numFmt w:val="bullet"/>
      <w:lvlText w:val="•"/>
      <w:lvlJc w:val="left"/>
      <w:pPr>
        <w:ind w:left="4072" w:hanging="579"/>
      </w:pPr>
      <w:rPr>
        <w:rFonts w:hint="default"/>
        <w:lang w:val="en-US" w:eastAsia="en-US" w:bidi="ar-SA"/>
      </w:rPr>
    </w:lvl>
    <w:lvl w:ilvl="5">
      <w:numFmt w:val="bullet"/>
      <w:lvlText w:val="•"/>
      <w:lvlJc w:val="left"/>
      <w:pPr>
        <w:ind w:left="4920" w:hanging="579"/>
      </w:pPr>
      <w:rPr>
        <w:rFonts w:hint="default"/>
        <w:lang w:val="en-US" w:eastAsia="en-US" w:bidi="ar-SA"/>
      </w:rPr>
    </w:lvl>
    <w:lvl w:ilvl="6">
      <w:numFmt w:val="bullet"/>
      <w:lvlText w:val="•"/>
      <w:lvlJc w:val="left"/>
      <w:pPr>
        <w:ind w:left="5768" w:hanging="579"/>
      </w:pPr>
      <w:rPr>
        <w:rFonts w:hint="default"/>
        <w:lang w:val="en-US" w:eastAsia="en-US" w:bidi="ar-SA"/>
      </w:rPr>
    </w:lvl>
    <w:lvl w:ilvl="7">
      <w:numFmt w:val="bullet"/>
      <w:lvlText w:val="•"/>
      <w:lvlJc w:val="left"/>
      <w:pPr>
        <w:ind w:left="6616" w:hanging="579"/>
      </w:pPr>
      <w:rPr>
        <w:rFonts w:hint="default"/>
        <w:lang w:val="en-US" w:eastAsia="en-US" w:bidi="ar-SA"/>
      </w:rPr>
    </w:lvl>
    <w:lvl w:ilvl="8">
      <w:numFmt w:val="bullet"/>
      <w:lvlText w:val="•"/>
      <w:lvlJc w:val="left"/>
      <w:pPr>
        <w:ind w:left="7464" w:hanging="579"/>
      </w:pPr>
      <w:rPr>
        <w:rFonts w:hint="default"/>
        <w:lang w:val="en-US" w:eastAsia="en-US" w:bidi="ar-SA"/>
      </w:rPr>
    </w:lvl>
  </w:abstractNum>
  <w:abstractNum w:abstractNumId="1">
    <w:nsid w:val="3C8339AF"/>
    <w:multiLevelType w:val="hybridMultilevel"/>
    <w:tmpl w:val="68CA8230"/>
    <w:lvl w:ilvl="0" w:tplc="E6EEB878">
      <w:numFmt w:val="bullet"/>
      <w:lvlText w:val="-"/>
      <w:lvlJc w:val="left"/>
      <w:pPr>
        <w:ind w:left="816" w:hanging="360"/>
      </w:pPr>
      <w:rPr>
        <w:rFonts w:ascii="Times New Roman" w:eastAsia="Times New Roman" w:hAnsi="Times New Roman" w:cs="Times New Roman" w:hint="default"/>
        <w:b w:val="0"/>
        <w:bCs w:val="0"/>
        <w:i w:val="0"/>
        <w:iCs w:val="0"/>
        <w:w w:val="97"/>
        <w:sz w:val="24"/>
        <w:szCs w:val="24"/>
        <w:lang w:val="en-US" w:eastAsia="en-US" w:bidi="ar-SA"/>
      </w:rPr>
    </w:lvl>
    <w:lvl w:ilvl="1" w:tplc="5916F6A8">
      <w:numFmt w:val="bullet"/>
      <w:lvlText w:val="•"/>
      <w:lvlJc w:val="left"/>
      <w:pPr>
        <w:ind w:left="1634" w:hanging="360"/>
      </w:pPr>
      <w:rPr>
        <w:rFonts w:hint="default"/>
        <w:lang w:val="en-US" w:eastAsia="en-US" w:bidi="ar-SA"/>
      </w:rPr>
    </w:lvl>
    <w:lvl w:ilvl="2" w:tplc="27CE8586">
      <w:numFmt w:val="bullet"/>
      <w:lvlText w:val="•"/>
      <w:lvlJc w:val="left"/>
      <w:pPr>
        <w:ind w:left="2448" w:hanging="360"/>
      </w:pPr>
      <w:rPr>
        <w:rFonts w:hint="default"/>
        <w:lang w:val="en-US" w:eastAsia="en-US" w:bidi="ar-SA"/>
      </w:rPr>
    </w:lvl>
    <w:lvl w:ilvl="3" w:tplc="D6A4DBF2">
      <w:numFmt w:val="bullet"/>
      <w:lvlText w:val="•"/>
      <w:lvlJc w:val="left"/>
      <w:pPr>
        <w:ind w:left="3262" w:hanging="360"/>
      </w:pPr>
      <w:rPr>
        <w:rFonts w:hint="default"/>
        <w:lang w:val="en-US" w:eastAsia="en-US" w:bidi="ar-SA"/>
      </w:rPr>
    </w:lvl>
    <w:lvl w:ilvl="4" w:tplc="51660ACC">
      <w:numFmt w:val="bullet"/>
      <w:lvlText w:val="•"/>
      <w:lvlJc w:val="left"/>
      <w:pPr>
        <w:ind w:left="4076" w:hanging="360"/>
      </w:pPr>
      <w:rPr>
        <w:rFonts w:hint="default"/>
        <w:lang w:val="en-US" w:eastAsia="en-US" w:bidi="ar-SA"/>
      </w:rPr>
    </w:lvl>
    <w:lvl w:ilvl="5" w:tplc="702254D4">
      <w:numFmt w:val="bullet"/>
      <w:lvlText w:val="•"/>
      <w:lvlJc w:val="left"/>
      <w:pPr>
        <w:ind w:left="4890" w:hanging="360"/>
      </w:pPr>
      <w:rPr>
        <w:rFonts w:hint="default"/>
        <w:lang w:val="en-US" w:eastAsia="en-US" w:bidi="ar-SA"/>
      </w:rPr>
    </w:lvl>
    <w:lvl w:ilvl="6" w:tplc="CB16919E">
      <w:numFmt w:val="bullet"/>
      <w:lvlText w:val="•"/>
      <w:lvlJc w:val="left"/>
      <w:pPr>
        <w:ind w:left="5704" w:hanging="360"/>
      </w:pPr>
      <w:rPr>
        <w:rFonts w:hint="default"/>
        <w:lang w:val="en-US" w:eastAsia="en-US" w:bidi="ar-SA"/>
      </w:rPr>
    </w:lvl>
    <w:lvl w:ilvl="7" w:tplc="BE5EB1EE">
      <w:numFmt w:val="bullet"/>
      <w:lvlText w:val="•"/>
      <w:lvlJc w:val="left"/>
      <w:pPr>
        <w:ind w:left="6518" w:hanging="360"/>
      </w:pPr>
      <w:rPr>
        <w:rFonts w:hint="default"/>
        <w:lang w:val="en-US" w:eastAsia="en-US" w:bidi="ar-SA"/>
      </w:rPr>
    </w:lvl>
    <w:lvl w:ilvl="8" w:tplc="8EC0FE28">
      <w:numFmt w:val="bullet"/>
      <w:lvlText w:val="•"/>
      <w:lvlJc w:val="left"/>
      <w:pPr>
        <w:ind w:left="7332" w:hanging="360"/>
      </w:pPr>
      <w:rPr>
        <w:rFonts w:hint="default"/>
        <w:lang w:val="en-US" w:eastAsia="en-US" w:bidi="ar-SA"/>
      </w:rPr>
    </w:lvl>
  </w:abstractNum>
  <w:abstractNum w:abstractNumId="2">
    <w:nsid w:val="7D5C7DBD"/>
    <w:multiLevelType w:val="multilevel"/>
    <w:tmpl w:val="56DA54A0"/>
    <w:lvl w:ilvl="0">
      <w:start w:val="1"/>
      <w:numFmt w:val="decimal"/>
      <w:lvlText w:val="%1."/>
      <w:lvlJc w:val="left"/>
      <w:pPr>
        <w:ind w:left="836" w:hanging="360"/>
        <w:jc w:val="right"/>
      </w:pPr>
      <w:rPr>
        <w:rFonts w:ascii="Times New Roman" w:eastAsia="Times New Roman" w:hAnsi="Times New Roman" w:cs="Times New Roman" w:hint="default"/>
        <w:b/>
        <w:bCs/>
        <w:i w:val="0"/>
        <w:iCs w:val="0"/>
        <w:w w:val="97"/>
        <w:sz w:val="24"/>
        <w:szCs w:val="24"/>
        <w:lang w:val="en-US" w:eastAsia="en-US" w:bidi="ar-SA"/>
      </w:rPr>
    </w:lvl>
    <w:lvl w:ilvl="1">
      <w:start w:val="1"/>
      <w:numFmt w:val="decimal"/>
      <w:lvlText w:val="%1.%2."/>
      <w:lvlJc w:val="left"/>
      <w:pPr>
        <w:ind w:left="681" w:hanging="579"/>
        <w:jc w:val="right"/>
      </w:pPr>
      <w:rPr>
        <w:rFonts w:hint="default"/>
        <w:spacing w:val="-26"/>
        <w:w w:val="97"/>
        <w:lang w:val="en-US" w:eastAsia="en-US" w:bidi="ar-SA"/>
      </w:rPr>
    </w:lvl>
    <w:lvl w:ilvl="2">
      <w:start w:val="1"/>
      <w:numFmt w:val="decimal"/>
      <w:lvlText w:val="%1.%2.%3."/>
      <w:lvlJc w:val="left"/>
      <w:pPr>
        <w:ind w:left="823" w:hanging="579"/>
        <w:jc w:val="left"/>
      </w:pPr>
      <w:rPr>
        <w:rFonts w:ascii="Times New Roman" w:eastAsia="Times New Roman" w:hAnsi="Times New Roman" w:cs="Times New Roman" w:hint="default"/>
        <w:b w:val="0"/>
        <w:bCs w:val="0"/>
        <w:i w:val="0"/>
        <w:iCs w:val="0"/>
        <w:spacing w:val="-3"/>
        <w:w w:val="97"/>
        <w:sz w:val="24"/>
        <w:szCs w:val="24"/>
        <w:lang w:val="en-US" w:eastAsia="en-US" w:bidi="ar-SA"/>
      </w:rPr>
    </w:lvl>
    <w:lvl w:ilvl="3">
      <w:numFmt w:val="bullet"/>
      <w:lvlText w:val="•"/>
      <w:lvlJc w:val="left"/>
      <w:pPr>
        <w:ind w:left="820" w:hanging="579"/>
      </w:pPr>
      <w:rPr>
        <w:rFonts w:hint="default"/>
        <w:lang w:val="en-US" w:eastAsia="en-US" w:bidi="ar-SA"/>
      </w:rPr>
    </w:lvl>
    <w:lvl w:ilvl="4">
      <w:numFmt w:val="bullet"/>
      <w:lvlText w:val="•"/>
      <w:lvlJc w:val="left"/>
      <w:pPr>
        <w:ind w:left="840" w:hanging="579"/>
      </w:pPr>
      <w:rPr>
        <w:rFonts w:hint="default"/>
        <w:lang w:val="en-US" w:eastAsia="en-US" w:bidi="ar-SA"/>
      </w:rPr>
    </w:lvl>
    <w:lvl w:ilvl="5">
      <w:numFmt w:val="bullet"/>
      <w:lvlText w:val="•"/>
      <w:lvlJc w:val="left"/>
      <w:pPr>
        <w:ind w:left="2186" w:hanging="579"/>
      </w:pPr>
      <w:rPr>
        <w:rFonts w:hint="default"/>
        <w:lang w:val="en-US" w:eastAsia="en-US" w:bidi="ar-SA"/>
      </w:rPr>
    </w:lvl>
    <w:lvl w:ilvl="6">
      <w:numFmt w:val="bullet"/>
      <w:lvlText w:val="•"/>
      <w:lvlJc w:val="left"/>
      <w:pPr>
        <w:ind w:left="3533" w:hanging="579"/>
      </w:pPr>
      <w:rPr>
        <w:rFonts w:hint="default"/>
        <w:lang w:val="en-US" w:eastAsia="en-US" w:bidi="ar-SA"/>
      </w:rPr>
    </w:lvl>
    <w:lvl w:ilvl="7">
      <w:numFmt w:val="bullet"/>
      <w:lvlText w:val="•"/>
      <w:lvlJc w:val="left"/>
      <w:pPr>
        <w:ind w:left="4879" w:hanging="579"/>
      </w:pPr>
      <w:rPr>
        <w:rFonts w:hint="default"/>
        <w:lang w:val="en-US" w:eastAsia="en-US" w:bidi="ar-SA"/>
      </w:rPr>
    </w:lvl>
    <w:lvl w:ilvl="8">
      <w:numFmt w:val="bullet"/>
      <w:lvlText w:val="•"/>
      <w:lvlJc w:val="left"/>
      <w:pPr>
        <w:ind w:left="6226" w:hanging="579"/>
      </w:pPr>
      <w:rPr>
        <w:rFonts w:hint="default"/>
        <w:lang w:val="en-U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0B0CD2"/>
    <w:rsid w:val="000B0CD2"/>
    <w:rsid w:val="000D58F7"/>
    <w:rsid w:val="002B0865"/>
    <w:rsid w:val="0034132C"/>
    <w:rsid w:val="00B543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Pr>
      <w:rFonts w:ascii="Times New Roman" w:eastAsia="Times New Roman" w:hAnsi="Times New Roman" w:cs="Times New Roman"/>
    </w:rPr>
  </w:style>
  <w:style w:type="paragraph" w:styleId="Nadpis1">
    <w:name w:val="heading 1"/>
    <w:basedOn w:val="Normln"/>
    <w:uiPriority w:val="1"/>
    <w:qFormat/>
    <w:pPr>
      <w:ind w:left="463" w:hanging="361"/>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463" w:hanging="360"/>
      <w:jc w:val="both"/>
    </w:pPr>
  </w:style>
  <w:style w:type="paragraph" w:customStyle="1" w:styleId="TableParagraph">
    <w:name w:val="Table Paragraph"/>
    <w:basedOn w:val="Normln"/>
    <w:uiPriority w:val="1"/>
    <w:qFormat/>
  </w:style>
  <w:style w:type="character" w:styleId="Hypertextovodkaz">
    <w:name w:val="Hyperlink"/>
    <w:basedOn w:val="Standardnpsmoodstavce"/>
    <w:uiPriority w:val="99"/>
    <w:unhideWhenUsed/>
    <w:rsid w:val="0034132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1"/>
    <w:qFormat/>
    <w:rPr>
      <w:rFonts w:ascii="Times New Roman" w:eastAsia="Times New Roman" w:hAnsi="Times New Roman" w:cs="Times New Roman"/>
    </w:rPr>
  </w:style>
  <w:style w:type="paragraph" w:styleId="Nadpis1">
    <w:name w:val="heading 1"/>
    <w:basedOn w:val="Normln"/>
    <w:uiPriority w:val="1"/>
    <w:qFormat/>
    <w:pPr>
      <w:ind w:left="463" w:hanging="361"/>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463" w:hanging="360"/>
      <w:jc w:val="both"/>
    </w:pPr>
  </w:style>
  <w:style w:type="paragraph" w:customStyle="1" w:styleId="TableParagraph">
    <w:name w:val="Table Paragraph"/>
    <w:basedOn w:val="Normln"/>
    <w:uiPriority w:val="1"/>
    <w:qFormat/>
  </w:style>
  <w:style w:type="character" w:styleId="Hypertextovodkaz">
    <w:name w:val="Hyperlink"/>
    <w:basedOn w:val="Standardnpsmoodstavce"/>
    <w:uiPriority w:val="99"/>
    <w:unhideWhenUsed/>
    <w:rsid w:val="003413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nfo@willingbuddy.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willingbuddy.com." TargetMode="External"/><Relationship Id="rId12" Type="http://schemas.openxmlformats.org/officeDocument/2006/relationships/hyperlink" Target="mailto:%20info@yannova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llingbuddy.com." TargetMode="External"/><Relationship Id="rId11" Type="http://schemas.openxmlformats.org/officeDocument/2006/relationships/hyperlink" Target="http://www.evropskyspotrebitel.cz/" TargetMode="External"/><Relationship Id="rId5" Type="http://schemas.openxmlformats.org/officeDocument/2006/relationships/webSettings" Target="webSettings.xml"/><Relationship Id="rId10" Type="http://schemas.openxmlformats.org/officeDocument/2006/relationships/hyperlink" Target="http://ec.europa.eu/consumers/odr" TargetMode="External"/><Relationship Id="rId4" Type="http://schemas.openxmlformats.org/officeDocument/2006/relationships/settings" Target="settings.xml"/><Relationship Id="rId9" Type="http://schemas.openxmlformats.org/officeDocument/2006/relationships/hyperlink" Target="mailto:info@willingbudd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4287</Words>
  <Characters>25299</Characters>
  <Application>Microsoft Office Word</Application>
  <DocSecurity>0</DocSecurity>
  <Lines>210</Lines>
  <Paragraphs>59</Paragraphs>
  <ScaleCrop>false</ScaleCrop>
  <HeadingPairs>
    <vt:vector size="2" baseType="variant">
      <vt:variant>
        <vt:lpstr>Název</vt:lpstr>
      </vt:variant>
      <vt:variant>
        <vt:i4>1</vt:i4>
      </vt:variant>
    </vt:vector>
  </HeadingPairs>
  <TitlesOfParts>
    <vt:vector size="1" baseType="lpstr">
      <vt:lpstr>Terms_and_Conditions.pdf</vt:lpstr>
    </vt:vector>
  </TitlesOfParts>
  <Company>Hewlett-Packard Company</Company>
  <LinksUpToDate>false</LinksUpToDate>
  <CharactersWithSpaces>29527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Terms_and_Conditions.pdf</dc:title>
  <dc:creator>lunar</dc:creator>
  <cp:lastModifiedBy>lunar</cp:lastModifiedBy>
  <cp:revision>3</cp:revision>
  <dcterms:created xsi:type="dcterms:W3CDTF">2023-02-01T08:02:00Z</dcterms:created>
  <dcterms:modified xsi:type="dcterms:W3CDTF">2023-02-01T08:03:00Z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2021-11-10T00:00:00Z</vt:filetime>
  </property>
  <property fmtid="{D5CDD505-2E9C-101B-9397-08002B2CF9AE}" pid="3" name="Creator">
    <vt:lpwstr>Microsoft® Word 2010</vt:lpwstr>
  </property>
  <property fmtid="{D5CDD505-2E9C-101B-9397-08002B2CF9AE}" pid="4" name="LastSaved">
    <vt:filetime>2023-02-01T00:00:00Z</vt:filetime>
  </property>
</Properties>
</file>